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0D804" w14:textId="54FBC929" w:rsidR="00FA0DED" w:rsidRDefault="00EB0913">
      <w:pPr>
        <w:pStyle w:val="BodyText"/>
        <w:spacing w:before="9"/>
        <w:rPr>
          <w:rFonts w:ascii="Times New Roman"/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AB38F8" wp14:editId="436D58FD">
                <wp:simplePos x="0" y="0"/>
                <wp:positionH relativeFrom="page">
                  <wp:posOffset>0</wp:posOffset>
                </wp:positionH>
                <wp:positionV relativeFrom="page">
                  <wp:posOffset>9472930</wp:posOffset>
                </wp:positionV>
                <wp:extent cx="7771765" cy="5689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1765" cy="568960"/>
                          <a:chOff x="0" y="14918"/>
                          <a:chExt cx="12239" cy="896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14918"/>
                            <a:ext cx="12239" cy="896"/>
                          </a:xfrm>
                          <a:prstGeom prst="rect">
                            <a:avLst/>
                          </a:prstGeom>
                          <a:solidFill>
                            <a:srgbClr val="2342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918"/>
                            <a:ext cx="12239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9241C" w14:textId="77777777" w:rsidR="00FA0DED" w:rsidRDefault="00EB0913">
                              <w:pPr>
                                <w:spacing w:before="154"/>
                                <w:ind w:left="1445" w:right="1586"/>
                                <w:jc w:val="center"/>
                                <w:rPr>
                                  <w:rFonts w:ascii="Tahoma"/>
                                  <w:b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</w:rPr>
                                <w:t xml:space="preserve">515 Pacific Avenue | Audubon, Iowa 50025 | 712-563-2611 | </w:t>
                              </w:r>
                              <w:hyperlink r:id="rId5">
                                <w:r>
                                  <w:rPr>
                                    <w:rFonts w:ascii="Tahoma"/>
                                    <w:b/>
                                    <w:color w:val="FFFFFF"/>
                                  </w:rPr>
                                  <w:t>www.acmhhosp.org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B38F8" id="Group 2" o:spid="_x0000_s1026" style="position:absolute;margin-left:0;margin-top:745.9pt;width:611.95pt;height:44.8pt;z-index:251659264;mso-position-horizontal-relative:page;mso-position-vertical-relative:page" coordorigin=",14918" coordsize="12239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">
                <v:rect id="Rectangle 4" o:spid="_x0000_s1027" style="position:absolute;top:14918;width:12239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" fillcolor="#23428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14918;width:12239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A99241C" w14:textId="77777777" w:rsidR="00FA0DED" w:rsidRDefault="00EB0913">
                        <w:pPr>
                          <w:spacing w:before="154"/>
                          <w:ind w:left="1445" w:right="1586"/>
                          <w:jc w:val="center"/>
                          <w:rPr>
                            <w:rFonts w:ascii="Tahoma"/>
                            <w:b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</w:rPr>
                          <w:t xml:space="preserve">515 Pacific Avenue | Audubon, Iowa 50025 | 712-563-2611 | </w:t>
                        </w:r>
                        <w:hyperlink r:id="rId6">
                          <w:r>
                            <w:rPr>
                              <w:rFonts w:ascii="Tahoma"/>
                              <w:b/>
                              <w:color w:val="FFFFFF"/>
                            </w:rPr>
                            <w:t>www.acmhhosp.org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6DBBC29" w14:textId="4D9960B6" w:rsidR="00FA0DED" w:rsidRDefault="006C60F4">
      <w:pPr>
        <w:pStyle w:val="BodyText"/>
        <w:spacing w:before="0"/>
        <w:ind w:left="114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101FF326" wp14:editId="439D5448">
            <wp:extent cx="2809875" cy="990360"/>
            <wp:effectExtent l="0" t="0" r="0" b="63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157" cy="100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E5F43" w14:textId="77777777" w:rsidR="00FA0DED" w:rsidRDefault="00FA0DED">
      <w:pPr>
        <w:pStyle w:val="BodyText"/>
        <w:spacing w:before="8"/>
        <w:rPr>
          <w:rFonts w:ascii="Times New Roman"/>
          <w:sz w:val="22"/>
        </w:rPr>
      </w:pPr>
    </w:p>
    <w:p w14:paraId="16297C9C" w14:textId="77777777" w:rsidR="00FA0DED" w:rsidRDefault="00EB0913">
      <w:pPr>
        <w:spacing w:before="1"/>
        <w:ind w:left="255" w:right="96"/>
        <w:rPr>
          <w:sz w:val="20"/>
        </w:rPr>
      </w:pPr>
      <w:r>
        <w:rPr>
          <w:color w:val="211F1F"/>
          <w:sz w:val="20"/>
        </w:rPr>
        <w:t xml:space="preserve">Audubon County Memorial Hospital &amp; Clinics does not discriminate, exclude, or treat people differently </w:t>
      </w:r>
      <w:proofErr w:type="gramStart"/>
      <w:r>
        <w:rPr>
          <w:color w:val="211F1F"/>
          <w:sz w:val="20"/>
        </w:rPr>
        <w:t>on the basis of</w:t>
      </w:r>
      <w:proofErr w:type="gramEnd"/>
      <w:r>
        <w:rPr>
          <w:color w:val="211F1F"/>
          <w:sz w:val="20"/>
        </w:rPr>
        <w:t xml:space="preserve"> race, color, national origin, age, disability, religion, sex, sexual orientation, or gender identity.</w:t>
      </w:r>
    </w:p>
    <w:p w14:paraId="509E3C65" w14:textId="77777777" w:rsidR="00FA0DED" w:rsidRDefault="00FA0DED">
      <w:pPr>
        <w:pStyle w:val="BodyText"/>
        <w:spacing w:before="11"/>
        <w:rPr>
          <w:sz w:val="19"/>
        </w:rPr>
      </w:pPr>
    </w:p>
    <w:p w14:paraId="617FD2B8" w14:textId="77777777" w:rsidR="00FA0DED" w:rsidRDefault="00EB0913">
      <w:pPr>
        <w:ind w:left="255"/>
        <w:rPr>
          <w:sz w:val="20"/>
        </w:rPr>
      </w:pPr>
      <w:r>
        <w:rPr>
          <w:color w:val="211F1F"/>
          <w:sz w:val="20"/>
        </w:rPr>
        <w:t>We provide the following for free:</w:t>
      </w:r>
    </w:p>
    <w:p w14:paraId="7FC3C97C" w14:textId="77777777" w:rsidR="00FA0DED" w:rsidRDefault="00FA0DED">
      <w:pPr>
        <w:pStyle w:val="BodyText"/>
        <w:spacing w:before="2"/>
        <w:rPr>
          <w:sz w:val="20"/>
        </w:rPr>
      </w:pPr>
    </w:p>
    <w:p w14:paraId="1515A8CA" w14:textId="77777777" w:rsidR="00FA0DED" w:rsidRDefault="00EB0913">
      <w:pPr>
        <w:pStyle w:val="ListParagraph"/>
        <w:numPr>
          <w:ilvl w:val="0"/>
          <w:numId w:val="1"/>
        </w:numPr>
        <w:tabs>
          <w:tab w:val="left" w:pos="615"/>
          <w:tab w:val="left" w:pos="616"/>
        </w:tabs>
        <w:ind w:right="538" w:hanging="360"/>
        <w:rPr>
          <w:sz w:val="20"/>
        </w:rPr>
      </w:pPr>
      <w:r>
        <w:rPr>
          <w:color w:val="211F1F"/>
          <w:sz w:val="20"/>
        </w:rPr>
        <w:t xml:space="preserve">Communication aids and services </w:t>
      </w:r>
      <w:r>
        <w:rPr>
          <w:color w:val="211F1F"/>
          <w:spacing w:val="-6"/>
          <w:sz w:val="20"/>
        </w:rPr>
        <w:t xml:space="preserve">to </w:t>
      </w:r>
      <w:r>
        <w:rPr>
          <w:color w:val="211F1F"/>
          <w:sz w:val="20"/>
        </w:rPr>
        <w:t>people with disabilities, such</w:t>
      </w:r>
      <w:r>
        <w:rPr>
          <w:color w:val="211F1F"/>
          <w:spacing w:val="-6"/>
          <w:sz w:val="20"/>
        </w:rPr>
        <w:t xml:space="preserve"> </w:t>
      </w:r>
      <w:r>
        <w:rPr>
          <w:color w:val="211F1F"/>
          <w:sz w:val="20"/>
        </w:rPr>
        <w:t>as:</w:t>
      </w:r>
    </w:p>
    <w:p w14:paraId="7AF901E7" w14:textId="77777777" w:rsidR="00FA0DED" w:rsidRDefault="00EB0913">
      <w:pPr>
        <w:pStyle w:val="ListParagraph"/>
        <w:numPr>
          <w:ilvl w:val="1"/>
          <w:numId w:val="1"/>
        </w:numPr>
        <w:tabs>
          <w:tab w:val="left" w:pos="976"/>
          <w:tab w:val="left" w:pos="977"/>
        </w:tabs>
        <w:spacing w:before="4" w:line="243" w:lineRule="exact"/>
        <w:ind w:hanging="362"/>
        <w:rPr>
          <w:sz w:val="20"/>
        </w:rPr>
      </w:pPr>
      <w:r>
        <w:rPr>
          <w:color w:val="211F1F"/>
          <w:sz w:val="20"/>
        </w:rPr>
        <w:t>Qualified sign language</w:t>
      </w:r>
      <w:r>
        <w:rPr>
          <w:color w:val="211F1F"/>
          <w:spacing w:val="13"/>
          <w:sz w:val="20"/>
        </w:rPr>
        <w:t xml:space="preserve"> </w:t>
      </w:r>
      <w:r>
        <w:rPr>
          <w:color w:val="211F1F"/>
          <w:sz w:val="20"/>
        </w:rPr>
        <w:t>interpreters</w:t>
      </w:r>
    </w:p>
    <w:p w14:paraId="3DCB07C9" w14:textId="77777777" w:rsidR="00FA0DED" w:rsidRDefault="00EB0913">
      <w:pPr>
        <w:pStyle w:val="ListParagraph"/>
        <w:numPr>
          <w:ilvl w:val="1"/>
          <w:numId w:val="1"/>
        </w:numPr>
        <w:tabs>
          <w:tab w:val="left" w:pos="976"/>
          <w:tab w:val="left" w:pos="977"/>
        </w:tabs>
        <w:spacing w:line="243" w:lineRule="exact"/>
        <w:ind w:hanging="362"/>
        <w:rPr>
          <w:sz w:val="20"/>
        </w:rPr>
      </w:pPr>
      <w:r>
        <w:rPr>
          <w:color w:val="211F1F"/>
          <w:sz w:val="20"/>
        </w:rPr>
        <w:t>Written information in other</w:t>
      </w:r>
      <w:r>
        <w:rPr>
          <w:color w:val="211F1F"/>
          <w:spacing w:val="-6"/>
          <w:sz w:val="20"/>
        </w:rPr>
        <w:t xml:space="preserve"> </w:t>
      </w:r>
      <w:r>
        <w:rPr>
          <w:color w:val="211F1F"/>
          <w:sz w:val="20"/>
        </w:rPr>
        <w:t>formats</w:t>
      </w:r>
    </w:p>
    <w:p w14:paraId="30F67014" w14:textId="77777777" w:rsidR="00FA0DED" w:rsidRDefault="00EB0913">
      <w:pPr>
        <w:pStyle w:val="ListParagraph"/>
        <w:numPr>
          <w:ilvl w:val="0"/>
          <w:numId w:val="1"/>
        </w:numPr>
        <w:tabs>
          <w:tab w:val="left" w:pos="615"/>
          <w:tab w:val="left" w:pos="616"/>
        </w:tabs>
        <w:spacing w:before="200"/>
        <w:ind w:left="615" w:right="429" w:hanging="360"/>
        <w:rPr>
          <w:sz w:val="20"/>
        </w:rPr>
      </w:pPr>
      <w:r>
        <w:rPr>
          <w:color w:val="211F1F"/>
          <w:sz w:val="20"/>
        </w:rPr>
        <w:t>Language services to people whose primary language is not English,</w:t>
      </w:r>
      <w:r>
        <w:rPr>
          <w:color w:val="211F1F"/>
          <w:spacing w:val="-15"/>
          <w:sz w:val="20"/>
        </w:rPr>
        <w:t xml:space="preserve"> </w:t>
      </w:r>
      <w:r>
        <w:rPr>
          <w:color w:val="211F1F"/>
          <w:sz w:val="20"/>
        </w:rPr>
        <w:t xml:space="preserve">such </w:t>
      </w:r>
      <w:r>
        <w:rPr>
          <w:color w:val="211F1F"/>
          <w:spacing w:val="-4"/>
          <w:sz w:val="20"/>
        </w:rPr>
        <w:t>as:</w:t>
      </w:r>
    </w:p>
    <w:p w14:paraId="793682BC" w14:textId="77777777" w:rsidR="00FA0DED" w:rsidRDefault="00EB0913">
      <w:pPr>
        <w:pStyle w:val="ListParagraph"/>
        <w:numPr>
          <w:ilvl w:val="1"/>
          <w:numId w:val="1"/>
        </w:numPr>
        <w:tabs>
          <w:tab w:val="left" w:pos="976"/>
          <w:tab w:val="left" w:pos="977"/>
        </w:tabs>
        <w:spacing w:before="4" w:line="242" w:lineRule="exact"/>
        <w:ind w:hanging="362"/>
        <w:rPr>
          <w:sz w:val="20"/>
        </w:rPr>
      </w:pPr>
      <w:r>
        <w:rPr>
          <w:color w:val="211F1F"/>
          <w:sz w:val="20"/>
        </w:rPr>
        <w:t>Qualified</w:t>
      </w:r>
      <w:r>
        <w:rPr>
          <w:color w:val="211F1F"/>
          <w:spacing w:val="32"/>
          <w:sz w:val="20"/>
        </w:rPr>
        <w:t xml:space="preserve"> </w:t>
      </w:r>
      <w:r>
        <w:rPr>
          <w:color w:val="211F1F"/>
          <w:sz w:val="20"/>
        </w:rPr>
        <w:t>interpreters</w:t>
      </w:r>
    </w:p>
    <w:p w14:paraId="3B424D79" w14:textId="77777777" w:rsidR="00FA0DED" w:rsidRDefault="00EB0913">
      <w:pPr>
        <w:pStyle w:val="ListParagraph"/>
        <w:numPr>
          <w:ilvl w:val="1"/>
          <w:numId w:val="1"/>
        </w:numPr>
        <w:tabs>
          <w:tab w:val="left" w:pos="976"/>
          <w:tab w:val="left" w:pos="977"/>
        </w:tabs>
        <w:spacing w:line="242" w:lineRule="exact"/>
        <w:ind w:hanging="362"/>
        <w:rPr>
          <w:sz w:val="20"/>
        </w:rPr>
      </w:pPr>
      <w:r>
        <w:rPr>
          <w:color w:val="211F1F"/>
          <w:sz w:val="20"/>
        </w:rPr>
        <w:t>Information written in other</w:t>
      </w:r>
      <w:r>
        <w:rPr>
          <w:color w:val="211F1F"/>
          <w:spacing w:val="3"/>
          <w:sz w:val="20"/>
        </w:rPr>
        <w:t xml:space="preserve"> </w:t>
      </w:r>
      <w:r>
        <w:rPr>
          <w:color w:val="211F1F"/>
          <w:spacing w:val="-3"/>
          <w:sz w:val="20"/>
        </w:rPr>
        <w:t>languages</w:t>
      </w:r>
    </w:p>
    <w:p w14:paraId="79A2F970" w14:textId="77777777" w:rsidR="00FA0DED" w:rsidRDefault="00EB0913">
      <w:pPr>
        <w:spacing w:before="202"/>
        <w:ind w:left="239" w:right="136"/>
        <w:rPr>
          <w:sz w:val="20"/>
        </w:rPr>
      </w:pPr>
      <w:r>
        <w:rPr>
          <w:color w:val="211F1F"/>
          <w:sz w:val="20"/>
        </w:rPr>
        <w:t xml:space="preserve">If you need these services, </w:t>
      </w:r>
      <w:r>
        <w:rPr>
          <w:sz w:val="20"/>
        </w:rPr>
        <w:t xml:space="preserve">contact </w:t>
      </w:r>
      <w:r>
        <w:rPr>
          <w:color w:val="211F1F"/>
          <w:sz w:val="20"/>
        </w:rPr>
        <w:t xml:space="preserve">Audubon County Memorial Hospital &amp; Clinics. </w:t>
      </w:r>
      <w:r>
        <w:rPr>
          <w:sz w:val="20"/>
        </w:rPr>
        <w:t xml:space="preserve">If you believe that we have failed to provide these services or discriminated on the </w:t>
      </w:r>
      <w:proofErr w:type="gramStart"/>
      <w:r>
        <w:rPr>
          <w:sz w:val="20"/>
        </w:rPr>
        <w:t>basis  of</w:t>
      </w:r>
      <w:proofErr w:type="gramEnd"/>
      <w:r>
        <w:rPr>
          <w:sz w:val="20"/>
        </w:rPr>
        <w:t xml:space="preserve"> </w:t>
      </w:r>
      <w:r>
        <w:rPr>
          <w:color w:val="211F1F"/>
          <w:sz w:val="20"/>
        </w:rPr>
        <w:t>race, color, national origin, age, disability, religion, sex, sexual orientation, or gender identity</w:t>
      </w:r>
      <w:r>
        <w:rPr>
          <w:sz w:val="20"/>
        </w:rPr>
        <w:t>, you can file a grievance in person,  by mail or by phone</w:t>
      </w:r>
      <w:r>
        <w:rPr>
          <w:spacing w:val="-6"/>
          <w:sz w:val="20"/>
        </w:rPr>
        <w:t xml:space="preserve"> </w:t>
      </w:r>
      <w:r>
        <w:rPr>
          <w:sz w:val="20"/>
        </w:rPr>
        <w:t>with:</w:t>
      </w:r>
    </w:p>
    <w:p w14:paraId="7C483FC2" w14:textId="77777777" w:rsidR="00FA0DED" w:rsidRDefault="00FA0DED">
      <w:pPr>
        <w:pStyle w:val="BodyText"/>
        <w:spacing w:before="3"/>
        <w:rPr>
          <w:sz w:val="19"/>
        </w:rPr>
      </w:pPr>
    </w:p>
    <w:p w14:paraId="7AC30243" w14:textId="1B3AA17D" w:rsidR="00FA0DED" w:rsidRDefault="00EB0913">
      <w:pPr>
        <w:spacing w:line="247" w:lineRule="auto"/>
        <w:ind w:left="239" w:right="1880"/>
        <w:rPr>
          <w:rFonts w:ascii="Gill Sans MT"/>
          <w:b/>
          <w:sz w:val="20"/>
        </w:rPr>
      </w:pPr>
      <w:r>
        <w:rPr>
          <w:rFonts w:ascii="Gill Sans MT"/>
          <w:b/>
          <w:color w:val="23428D"/>
          <w:w w:val="105"/>
          <w:sz w:val="20"/>
        </w:rPr>
        <w:t>Compliance Officer 515 Pacific Avenue Audubon, Iowa50025 Phone: 712-563-5238</w:t>
      </w:r>
    </w:p>
    <w:p w14:paraId="263AD03C" w14:textId="77777777" w:rsidR="00FA0DED" w:rsidRDefault="00EB0913">
      <w:pPr>
        <w:spacing w:before="5"/>
        <w:ind w:left="239"/>
        <w:rPr>
          <w:rFonts w:ascii="Gill Sans MT"/>
          <w:b/>
          <w:sz w:val="20"/>
        </w:rPr>
      </w:pPr>
      <w:r>
        <w:rPr>
          <w:rFonts w:ascii="Gill Sans MT"/>
          <w:b/>
          <w:color w:val="23428D"/>
          <w:w w:val="110"/>
          <w:sz w:val="20"/>
        </w:rPr>
        <w:t>Fax: 712-563-5277</w:t>
      </w:r>
    </w:p>
    <w:p w14:paraId="39534612" w14:textId="6900C8D2" w:rsidR="00FA0DED" w:rsidRDefault="00EB0913">
      <w:pPr>
        <w:spacing w:before="6"/>
        <w:ind w:left="239"/>
        <w:rPr>
          <w:rFonts w:ascii="Gill Sans MT"/>
          <w:b/>
          <w:sz w:val="20"/>
        </w:rPr>
      </w:pPr>
      <w:r>
        <w:rPr>
          <w:rFonts w:ascii="Gill Sans MT"/>
          <w:b/>
          <w:color w:val="23428D"/>
          <w:sz w:val="20"/>
        </w:rPr>
        <w:t>Email: compliance@acmhhosp.org</w:t>
      </w:r>
    </w:p>
    <w:p w14:paraId="4AB3E3D3" w14:textId="77777777" w:rsidR="00FA0DED" w:rsidRDefault="00FA0DED">
      <w:pPr>
        <w:pStyle w:val="BodyText"/>
        <w:spacing w:before="7"/>
        <w:rPr>
          <w:rFonts w:ascii="Gill Sans MT"/>
          <w:b/>
          <w:sz w:val="21"/>
        </w:rPr>
      </w:pPr>
    </w:p>
    <w:p w14:paraId="7237F3D6" w14:textId="77777777" w:rsidR="00FA0DED" w:rsidRDefault="00EB0913">
      <w:pPr>
        <w:spacing w:before="1"/>
        <w:ind w:left="236" w:right="9"/>
        <w:rPr>
          <w:sz w:val="20"/>
        </w:rPr>
      </w:pPr>
      <w:r>
        <w:rPr>
          <w:sz w:val="20"/>
        </w:rPr>
        <w:t xml:space="preserve">The Compliance Officer </w:t>
      </w:r>
      <w:r>
        <w:rPr>
          <w:color w:val="211F1F"/>
          <w:sz w:val="20"/>
        </w:rPr>
        <w:t xml:space="preserve">is available to help you file a grievance. You can also file a complaint with the U.S. Department of Health and Human Services, Office for Civil Rights, electronically at </w:t>
      </w:r>
      <w:r>
        <w:rPr>
          <w:color w:val="00529B"/>
          <w:sz w:val="20"/>
        </w:rPr>
        <w:t>https://ocrportal.hhs.gov/ocr/portal/lobby.jsf</w:t>
      </w:r>
      <w:r>
        <w:rPr>
          <w:color w:val="211F1F"/>
          <w:sz w:val="20"/>
        </w:rPr>
        <w:t>, or by mail or phone at:</w:t>
      </w:r>
    </w:p>
    <w:p w14:paraId="67923EF1" w14:textId="77777777" w:rsidR="00FA0DED" w:rsidRDefault="00FA0DED">
      <w:pPr>
        <w:pStyle w:val="BodyText"/>
        <w:spacing w:before="1"/>
        <w:rPr>
          <w:sz w:val="20"/>
        </w:rPr>
      </w:pPr>
    </w:p>
    <w:p w14:paraId="70859A76" w14:textId="77777777" w:rsidR="00FA0DED" w:rsidRDefault="00EB0913">
      <w:pPr>
        <w:ind w:left="260" w:right="96" w:hanging="3"/>
        <w:rPr>
          <w:sz w:val="20"/>
        </w:rPr>
      </w:pPr>
      <w:r>
        <w:rPr>
          <w:color w:val="211F1F"/>
          <w:sz w:val="20"/>
        </w:rPr>
        <w:t>U.S. Department of Health and Human Services 200 Independence Avenue, SW Room 509F, HHH Building</w:t>
      </w:r>
    </w:p>
    <w:p w14:paraId="508384D2" w14:textId="77777777" w:rsidR="00FA0DED" w:rsidRDefault="00EB0913">
      <w:pPr>
        <w:spacing w:line="226" w:lineRule="exact"/>
        <w:ind w:left="258"/>
        <w:rPr>
          <w:sz w:val="20"/>
        </w:rPr>
      </w:pPr>
      <w:r>
        <w:rPr>
          <w:color w:val="211F1F"/>
          <w:sz w:val="20"/>
        </w:rPr>
        <w:t>Washington, D.C. 20201</w:t>
      </w:r>
    </w:p>
    <w:p w14:paraId="608B521D" w14:textId="77777777" w:rsidR="00FA0DED" w:rsidRDefault="00EB0913">
      <w:pPr>
        <w:spacing w:before="3"/>
        <w:ind w:left="255"/>
        <w:rPr>
          <w:sz w:val="20"/>
        </w:rPr>
      </w:pPr>
      <w:r>
        <w:rPr>
          <w:color w:val="211F1F"/>
          <w:sz w:val="20"/>
        </w:rPr>
        <w:t>1-800-368-1019,</w:t>
      </w:r>
    </w:p>
    <w:p w14:paraId="5BDA1CF7" w14:textId="77777777" w:rsidR="00FA0DED" w:rsidRDefault="00EB0913">
      <w:pPr>
        <w:spacing w:before="3" w:line="229" w:lineRule="exact"/>
        <w:ind w:left="255"/>
        <w:rPr>
          <w:sz w:val="20"/>
        </w:rPr>
      </w:pPr>
      <w:r>
        <w:rPr>
          <w:color w:val="211F1F"/>
          <w:sz w:val="20"/>
        </w:rPr>
        <w:t>1-800-537-7697 (TDD)</w:t>
      </w:r>
    </w:p>
    <w:p w14:paraId="5996284A" w14:textId="77777777" w:rsidR="00FA0DED" w:rsidRDefault="00EB0913">
      <w:pPr>
        <w:ind w:left="258" w:right="344"/>
        <w:rPr>
          <w:sz w:val="20"/>
        </w:rPr>
      </w:pPr>
      <w:r>
        <w:rPr>
          <w:color w:val="211F1F"/>
          <w:sz w:val="20"/>
        </w:rPr>
        <w:t xml:space="preserve">Complaint forms are available at </w:t>
      </w:r>
      <w:hyperlink r:id="rId8">
        <w:r>
          <w:rPr>
            <w:color w:val="00529B"/>
            <w:spacing w:val="-2"/>
            <w:sz w:val="20"/>
          </w:rPr>
          <w:t>http://www.hhs.gov/ocr/office/file/index.html</w:t>
        </w:r>
      </w:hyperlink>
    </w:p>
    <w:p w14:paraId="709482AF" w14:textId="77777777" w:rsidR="00FA0DED" w:rsidRDefault="00EB0913">
      <w:pPr>
        <w:pStyle w:val="Title"/>
        <w:spacing w:line="247" w:lineRule="auto"/>
      </w:pPr>
      <w:r>
        <w:rPr>
          <w:b w:val="0"/>
        </w:rPr>
        <w:br w:type="column"/>
      </w:r>
      <w:r>
        <w:rPr>
          <w:color w:val="23428D"/>
          <w:w w:val="105"/>
        </w:rPr>
        <w:t>Nondiscrimination/ Accessibility</w:t>
      </w:r>
      <w:r>
        <w:rPr>
          <w:color w:val="23428D"/>
          <w:spacing w:val="-45"/>
          <w:w w:val="105"/>
        </w:rPr>
        <w:t xml:space="preserve"> </w:t>
      </w:r>
      <w:r>
        <w:rPr>
          <w:color w:val="23428D"/>
          <w:spacing w:val="-6"/>
          <w:w w:val="105"/>
        </w:rPr>
        <w:t>Notice</w:t>
      </w:r>
    </w:p>
    <w:p w14:paraId="0C6671AF" w14:textId="77777777" w:rsidR="00FA0DED" w:rsidRDefault="00EB0913">
      <w:pPr>
        <w:spacing w:before="38"/>
        <w:ind w:left="1187"/>
        <w:rPr>
          <w:rFonts w:ascii="Gill Sans MT"/>
          <w:b/>
          <w:sz w:val="24"/>
        </w:rPr>
      </w:pPr>
      <w:r>
        <w:rPr>
          <w:rFonts w:ascii="Gill Sans MT"/>
          <w:b/>
          <w:color w:val="23428D"/>
          <w:sz w:val="24"/>
        </w:rPr>
        <w:t>Discrimination is Against the</w:t>
      </w:r>
      <w:r>
        <w:rPr>
          <w:rFonts w:ascii="Gill Sans MT"/>
          <w:b/>
          <w:color w:val="23428D"/>
          <w:spacing w:val="10"/>
          <w:sz w:val="24"/>
        </w:rPr>
        <w:t xml:space="preserve"> </w:t>
      </w:r>
      <w:r>
        <w:rPr>
          <w:rFonts w:ascii="Gill Sans MT"/>
          <w:b/>
          <w:color w:val="23428D"/>
          <w:spacing w:val="-3"/>
          <w:sz w:val="24"/>
        </w:rPr>
        <w:t>Law</w:t>
      </w:r>
    </w:p>
    <w:p w14:paraId="5123EEA9" w14:textId="77777777" w:rsidR="00FA0DED" w:rsidRDefault="00FA0DED">
      <w:pPr>
        <w:pStyle w:val="BodyText"/>
        <w:rPr>
          <w:rFonts w:ascii="Gill Sans MT"/>
          <w:b/>
          <w:sz w:val="29"/>
        </w:rPr>
      </w:pPr>
    </w:p>
    <w:p w14:paraId="6A87AA0D" w14:textId="77777777" w:rsidR="00FA0DED" w:rsidRDefault="00EB0913">
      <w:pPr>
        <w:pStyle w:val="Heading1"/>
      </w:pPr>
      <w:r>
        <w:t>Arabic</w:t>
      </w:r>
    </w:p>
    <w:p w14:paraId="71939AB3" w14:textId="77777777" w:rsidR="00FA0DED" w:rsidRDefault="00EB0913">
      <w:pPr>
        <w:bidi/>
        <w:spacing w:before="9"/>
        <w:ind w:right="119"/>
        <w:jc w:val="right"/>
        <w:rPr>
          <w:rFonts w:ascii="Calibri" w:cs="Calibri"/>
          <w:b/>
          <w:bCs/>
          <w:sz w:val="16"/>
          <w:szCs w:val="16"/>
        </w:rPr>
      </w:pPr>
      <w:proofErr w:type="spellStart"/>
      <w:proofErr w:type="gramStart"/>
      <w:r>
        <w:rPr>
          <w:rFonts w:ascii="Calibri" w:cs="Calibri"/>
          <w:b/>
          <w:bCs/>
          <w:w w:val="105"/>
          <w:sz w:val="16"/>
          <w:szCs w:val="16"/>
          <w:rtl/>
        </w:rPr>
        <w:t>لﺻﺗا</w:t>
      </w:r>
      <w:proofErr w:type="spellEnd"/>
      <w:r>
        <w:rPr>
          <w:rFonts w:ascii="Calibri" w:cs="Calibri"/>
          <w:b/>
          <w:bCs/>
          <w:w w:val="105"/>
          <w:sz w:val="16"/>
          <w:szCs w:val="16"/>
          <w:rtl/>
        </w:rPr>
        <w:t xml:space="preserve"> </w:t>
      </w:r>
      <w:r>
        <w:rPr>
          <w:rFonts w:ascii="Calibri" w:cs="Calibri"/>
          <w:b/>
          <w:bCs/>
          <w:w w:val="105"/>
          <w:sz w:val="16"/>
          <w:szCs w:val="16"/>
        </w:rPr>
        <w:t>.</w:t>
      </w:r>
      <w:proofErr w:type="spellStart"/>
      <w:r>
        <w:rPr>
          <w:rFonts w:ascii="Calibri" w:cs="Calibri"/>
          <w:b/>
          <w:bCs/>
          <w:w w:val="105"/>
          <w:sz w:val="16"/>
          <w:szCs w:val="16"/>
          <w:rtl/>
        </w:rPr>
        <w:t>نﺎﺟﻣﻟﺎﺑ</w:t>
      </w:r>
      <w:proofErr w:type="spellEnd"/>
      <w:proofErr w:type="gramEnd"/>
      <w:r>
        <w:rPr>
          <w:rFonts w:ascii="Calibri" w:cs="Calibri"/>
          <w:b/>
          <w:bCs/>
          <w:w w:val="105"/>
          <w:sz w:val="16"/>
          <w:szCs w:val="16"/>
          <w:rtl/>
        </w:rPr>
        <w:t xml:space="preserve"> </w:t>
      </w:r>
      <w:proofErr w:type="spellStart"/>
      <w:r>
        <w:rPr>
          <w:rFonts w:ascii="Calibri" w:cs="Calibri"/>
          <w:b/>
          <w:bCs/>
          <w:w w:val="105"/>
          <w:sz w:val="16"/>
          <w:szCs w:val="16"/>
          <w:rtl/>
        </w:rPr>
        <w:t>كﻟ</w:t>
      </w:r>
      <w:proofErr w:type="spellEnd"/>
      <w:r>
        <w:rPr>
          <w:rFonts w:ascii="Calibri" w:cs="Calibri"/>
          <w:b/>
          <w:bCs/>
          <w:w w:val="105"/>
          <w:sz w:val="16"/>
          <w:szCs w:val="16"/>
          <w:rtl/>
        </w:rPr>
        <w:t xml:space="preserve"> </w:t>
      </w:r>
      <w:proofErr w:type="spellStart"/>
      <w:r>
        <w:rPr>
          <w:rFonts w:ascii="Calibri" w:cs="Calibri"/>
          <w:b/>
          <w:bCs/>
          <w:w w:val="105"/>
          <w:sz w:val="16"/>
          <w:szCs w:val="16"/>
          <w:rtl/>
        </w:rPr>
        <w:t>رﻓاوﺗﺗ</w:t>
      </w:r>
      <w:proofErr w:type="spellEnd"/>
      <w:r>
        <w:rPr>
          <w:rFonts w:ascii="Calibri" w:cs="Calibri"/>
          <w:b/>
          <w:bCs/>
          <w:w w:val="105"/>
          <w:sz w:val="16"/>
          <w:szCs w:val="16"/>
          <w:rtl/>
        </w:rPr>
        <w:t xml:space="preserve"> </w:t>
      </w:r>
      <w:proofErr w:type="spellStart"/>
      <w:r>
        <w:rPr>
          <w:rFonts w:ascii="Calibri" w:cs="Calibri"/>
          <w:b/>
          <w:bCs/>
          <w:w w:val="105"/>
          <w:sz w:val="16"/>
          <w:szCs w:val="16"/>
          <w:rtl/>
        </w:rPr>
        <w:t>ﺔﯾوﻐﻠﻟا</w:t>
      </w:r>
      <w:proofErr w:type="spellEnd"/>
      <w:r>
        <w:rPr>
          <w:rFonts w:ascii="Calibri" w:cs="Calibri"/>
          <w:b/>
          <w:bCs/>
          <w:w w:val="105"/>
          <w:sz w:val="16"/>
          <w:szCs w:val="16"/>
          <w:rtl/>
        </w:rPr>
        <w:t xml:space="preserve"> </w:t>
      </w:r>
      <w:proofErr w:type="spellStart"/>
      <w:r>
        <w:rPr>
          <w:rFonts w:ascii="Calibri" w:cs="Calibri"/>
          <w:b/>
          <w:bCs/>
          <w:w w:val="105"/>
          <w:sz w:val="16"/>
          <w:szCs w:val="16"/>
          <w:rtl/>
        </w:rPr>
        <w:t>ةدﻋﺎﺳﻣﻟا</w:t>
      </w:r>
      <w:proofErr w:type="spellEnd"/>
      <w:r>
        <w:rPr>
          <w:rFonts w:ascii="Calibri" w:cs="Calibri"/>
          <w:b/>
          <w:bCs/>
          <w:w w:val="105"/>
          <w:sz w:val="16"/>
          <w:szCs w:val="16"/>
          <w:rtl/>
        </w:rPr>
        <w:t xml:space="preserve"> </w:t>
      </w:r>
      <w:proofErr w:type="spellStart"/>
      <w:r>
        <w:rPr>
          <w:rFonts w:ascii="Calibri" w:cs="Calibri"/>
          <w:b/>
          <w:bCs/>
          <w:w w:val="105"/>
          <w:sz w:val="16"/>
          <w:szCs w:val="16"/>
          <w:rtl/>
        </w:rPr>
        <w:t>تﺎﻣدﺧ</w:t>
      </w:r>
      <w:proofErr w:type="spellEnd"/>
      <w:r>
        <w:rPr>
          <w:rFonts w:ascii="Calibri" w:cs="Calibri"/>
          <w:b/>
          <w:bCs/>
          <w:w w:val="105"/>
          <w:sz w:val="16"/>
          <w:szCs w:val="16"/>
          <w:rtl/>
        </w:rPr>
        <w:t xml:space="preserve"> </w:t>
      </w:r>
      <w:proofErr w:type="spellStart"/>
      <w:r>
        <w:rPr>
          <w:rFonts w:ascii="Calibri" w:cs="Calibri"/>
          <w:b/>
          <w:bCs/>
          <w:w w:val="105"/>
          <w:sz w:val="16"/>
          <w:szCs w:val="16"/>
          <w:rtl/>
        </w:rPr>
        <w:t>نﺈﻓ</w:t>
      </w:r>
      <w:proofErr w:type="spellEnd"/>
      <w:r>
        <w:rPr>
          <w:rFonts w:ascii="Calibri" w:cs="Calibri"/>
          <w:b/>
          <w:bCs/>
          <w:w w:val="105"/>
          <w:sz w:val="16"/>
          <w:szCs w:val="16"/>
          <w:rtl/>
        </w:rPr>
        <w:t xml:space="preserve"> ،</w:t>
      </w:r>
      <w:proofErr w:type="spellStart"/>
      <w:r>
        <w:rPr>
          <w:rFonts w:ascii="Calibri" w:cs="Calibri"/>
          <w:b/>
          <w:bCs/>
          <w:w w:val="105"/>
          <w:sz w:val="16"/>
          <w:szCs w:val="16"/>
          <w:rtl/>
        </w:rPr>
        <w:t>ﺔﻐﻠﻟا</w:t>
      </w:r>
      <w:proofErr w:type="spellEnd"/>
      <w:r>
        <w:rPr>
          <w:rFonts w:ascii="Calibri" w:cs="Calibri"/>
          <w:b/>
          <w:bCs/>
          <w:w w:val="105"/>
          <w:sz w:val="16"/>
          <w:szCs w:val="16"/>
          <w:rtl/>
        </w:rPr>
        <w:t xml:space="preserve"> </w:t>
      </w:r>
      <w:proofErr w:type="spellStart"/>
      <w:r>
        <w:rPr>
          <w:rFonts w:ascii="Calibri" w:cs="Calibri"/>
          <w:b/>
          <w:bCs/>
          <w:w w:val="105"/>
          <w:sz w:val="16"/>
          <w:szCs w:val="16"/>
          <w:rtl/>
        </w:rPr>
        <w:t>رﻛذا</w:t>
      </w:r>
      <w:proofErr w:type="spellEnd"/>
      <w:r>
        <w:rPr>
          <w:rFonts w:ascii="Calibri" w:cs="Calibri"/>
          <w:b/>
          <w:bCs/>
          <w:w w:val="105"/>
          <w:sz w:val="16"/>
          <w:szCs w:val="16"/>
          <w:rtl/>
        </w:rPr>
        <w:t xml:space="preserve"> </w:t>
      </w:r>
      <w:proofErr w:type="spellStart"/>
      <w:r>
        <w:rPr>
          <w:rFonts w:ascii="Calibri" w:cs="Calibri"/>
          <w:b/>
          <w:bCs/>
          <w:w w:val="105"/>
          <w:sz w:val="16"/>
          <w:szCs w:val="16"/>
          <w:rtl/>
        </w:rPr>
        <w:t>ثدﺣﺗﺗ</w:t>
      </w:r>
      <w:proofErr w:type="spellEnd"/>
      <w:r>
        <w:rPr>
          <w:rFonts w:ascii="Calibri" w:cs="Calibri"/>
          <w:b/>
          <w:bCs/>
          <w:w w:val="105"/>
          <w:sz w:val="16"/>
          <w:szCs w:val="16"/>
          <w:rtl/>
        </w:rPr>
        <w:t xml:space="preserve"> </w:t>
      </w:r>
      <w:proofErr w:type="spellStart"/>
      <w:r>
        <w:rPr>
          <w:rFonts w:ascii="Calibri" w:cs="Calibri"/>
          <w:b/>
          <w:bCs/>
          <w:w w:val="105"/>
          <w:sz w:val="16"/>
          <w:szCs w:val="16"/>
          <w:rtl/>
        </w:rPr>
        <w:t>تﻧﻛ</w:t>
      </w:r>
      <w:proofErr w:type="spellEnd"/>
      <w:r>
        <w:rPr>
          <w:rFonts w:ascii="Calibri" w:cs="Calibri"/>
          <w:b/>
          <w:bCs/>
          <w:w w:val="105"/>
          <w:sz w:val="16"/>
          <w:szCs w:val="16"/>
          <w:rtl/>
        </w:rPr>
        <w:t xml:space="preserve"> </w:t>
      </w:r>
      <w:proofErr w:type="spellStart"/>
      <w:r>
        <w:rPr>
          <w:rFonts w:ascii="Calibri" w:cs="Calibri"/>
          <w:b/>
          <w:bCs/>
          <w:w w:val="105"/>
          <w:sz w:val="16"/>
          <w:szCs w:val="16"/>
          <w:rtl/>
        </w:rPr>
        <w:t>اذإ</w:t>
      </w:r>
      <w:proofErr w:type="spellEnd"/>
      <w:r>
        <w:rPr>
          <w:rFonts w:ascii="Calibri" w:cs="Calibri"/>
          <w:b/>
          <w:bCs/>
          <w:w w:val="105"/>
          <w:sz w:val="16"/>
          <w:szCs w:val="16"/>
          <w:rtl/>
        </w:rPr>
        <w:t xml:space="preserve"> </w:t>
      </w:r>
      <w:r>
        <w:rPr>
          <w:rFonts w:ascii="Calibri" w:cs="Calibri"/>
          <w:b/>
          <w:bCs/>
          <w:w w:val="105"/>
          <w:sz w:val="16"/>
          <w:szCs w:val="16"/>
        </w:rPr>
        <w:t>:</w:t>
      </w:r>
      <w:proofErr w:type="spellStart"/>
      <w:r>
        <w:rPr>
          <w:rFonts w:ascii="Calibri" w:cs="Calibri"/>
          <w:b/>
          <w:bCs/>
          <w:w w:val="105"/>
          <w:sz w:val="16"/>
          <w:szCs w:val="16"/>
          <w:rtl/>
        </w:rPr>
        <w:t>ﺔظوﺣﻠﻣ</w:t>
      </w:r>
      <w:proofErr w:type="spellEnd"/>
      <w:r>
        <w:rPr>
          <w:rFonts w:ascii="Calibri" w:cs="Calibri"/>
          <w:b/>
          <w:bCs/>
          <w:w w:val="105"/>
          <w:sz w:val="16"/>
          <w:szCs w:val="16"/>
          <w:rtl/>
        </w:rPr>
        <w:t xml:space="preserve"> </w:t>
      </w:r>
      <w:proofErr w:type="spellStart"/>
      <w:r>
        <w:rPr>
          <w:rFonts w:ascii="Calibri" w:cs="Calibri"/>
          <w:b/>
          <w:bCs/>
          <w:w w:val="105"/>
          <w:sz w:val="16"/>
          <w:szCs w:val="16"/>
          <w:rtl/>
        </w:rPr>
        <w:t>ﻗرﺑ</w:t>
      </w:r>
      <w:proofErr w:type="spellEnd"/>
    </w:p>
    <w:p w14:paraId="46A2A709" w14:textId="77777777" w:rsidR="00FA0DED" w:rsidRDefault="00FA0DED">
      <w:pPr>
        <w:pStyle w:val="BodyText"/>
        <w:rPr>
          <w:rFonts w:ascii="Calibri"/>
          <w:b/>
          <w:sz w:val="14"/>
        </w:rPr>
      </w:pPr>
    </w:p>
    <w:p w14:paraId="68EECE39" w14:textId="77777777" w:rsidR="00FA0DED" w:rsidRDefault="00EB0913">
      <w:pPr>
        <w:pStyle w:val="Heading1"/>
      </w:pPr>
      <w:r>
        <w:t>Chinese</w:t>
      </w:r>
    </w:p>
    <w:p w14:paraId="2C6A4543" w14:textId="77777777" w:rsidR="00FA0DED" w:rsidRDefault="00EB0913">
      <w:pPr>
        <w:pStyle w:val="BodyText"/>
        <w:spacing w:before="21" w:line="228" w:lineRule="auto"/>
        <w:ind w:left="116" w:right="412"/>
      </w:pPr>
      <w:proofErr w:type="spellStart"/>
      <w:r>
        <w:rPr>
          <w:rFonts w:ascii="SimSun" w:eastAsia="SimSun" w:hint="eastAsia"/>
          <w:spacing w:val="-3"/>
        </w:rPr>
        <w:t>注意：如果您使用繁體中文，您可以免費獲得語言援助服</w:t>
      </w:r>
      <w:proofErr w:type="spellEnd"/>
      <w:r>
        <w:rPr>
          <w:rFonts w:ascii="SimSun" w:eastAsia="SimSun" w:hint="eastAsia"/>
          <w:spacing w:val="-3"/>
        </w:rPr>
        <w:t xml:space="preserve"> </w:t>
      </w:r>
      <w:proofErr w:type="spellStart"/>
      <w:r>
        <w:rPr>
          <w:rFonts w:ascii="SimSun" w:eastAsia="SimSun" w:hint="eastAsia"/>
          <w:spacing w:val="-3"/>
        </w:rPr>
        <w:t>務。請致電</w:t>
      </w:r>
      <w:proofErr w:type="spellEnd"/>
      <w:r>
        <w:rPr>
          <w:rFonts w:ascii="SimSun" w:eastAsia="SimSun" w:hint="eastAsia"/>
          <w:spacing w:val="-3"/>
        </w:rPr>
        <w:t xml:space="preserve"> </w:t>
      </w:r>
      <w:r>
        <w:rPr>
          <w:spacing w:val="-5"/>
        </w:rPr>
        <w:t xml:space="preserve">712- </w:t>
      </w:r>
      <w:r>
        <w:t>563-2611</w:t>
      </w:r>
    </w:p>
    <w:p w14:paraId="03EFEC0B" w14:textId="77777777" w:rsidR="00FA0DED" w:rsidRDefault="00FA0DED">
      <w:pPr>
        <w:pStyle w:val="BodyText"/>
        <w:spacing w:before="10"/>
        <w:rPr>
          <w:sz w:val="15"/>
        </w:rPr>
      </w:pPr>
    </w:p>
    <w:p w14:paraId="263F072A" w14:textId="77777777" w:rsidR="00FA0DED" w:rsidRDefault="00EB0913">
      <w:pPr>
        <w:pStyle w:val="Heading1"/>
      </w:pPr>
      <w:r>
        <w:t>French</w:t>
      </w:r>
    </w:p>
    <w:p w14:paraId="5B028D54" w14:textId="77777777" w:rsidR="00FA0DED" w:rsidRDefault="00EB0913">
      <w:pPr>
        <w:pStyle w:val="BodyText"/>
        <w:ind w:left="116" w:right="412"/>
      </w:pPr>
      <w:r>
        <w:rPr>
          <w:w w:val="105"/>
        </w:rPr>
        <w:t xml:space="preserve">ATTENTION: Si </w:t>
      </w:r>
      <w:proofErr w:type="spellStart"/>
      <w:r>
        <w:rPr>
          <w:w w:val="105"/>
        </w:rPr>
        <w:t>vous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parlez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français</w:t>
      </w:r>
      <w:proofErr w:type="spellEnd"/>
      <w:r>
        <w:rPr>
          <w:w w:val="105"/>
        </w:rPr>
        <w:t xml:space="preserve">, des services </w:t>
      </w:r>
      <w:proofErr w:type="spellStart"/>
      <w:r>
        <w:rPr>
          <w:w w:val="105"/>
        </w:rPr>
        <w:t>d’aide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linguistique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vous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sont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proposés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gratuitement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Appelez</w:t>
      </w:r>
      <w:proofErr w:type="spellEnd"/>
      <w:r>
        <w:rPr>
          <w:w w:val="105"/>
        </w:rPr>
        <w:t xml:space="preserve"> le 712-563-2611</w:t>
      </w:r>
    </w:p>
    <w:p w14:paraId="0BF4BCC4" w14:textId="77777777" w:rsidR="00FA0DED" w:rsidRDefault="00FA0DED">
      <w:pPr>
        <w:pStyle w:val="BodyText"/>
        <w:spacing w:before="5"/>
        <w:rPr>
          <w:sz w:val="15"/>
        </w:rPr>
      </w:pPr>
    </w:p>
    <w:p w14:paraId="46FA583C" w14:textId="77777777" w:rsidR="00FA0DED" w:rsidRDefault="00EB0913">
      <w:pPr>
        <w:pStyle w:val="Heading1"/>
      </w:pPr>
      <w:r>
        <w:t>German</w:t>
      </w:r>
    </w:p>
    <w:p w14:paraId="0D17D602" w14:textId="77777777" w:rsidR="00FA0DED" w:rsidRDefault="00EB0913">
      <w:pPr>
        <w:pStyle w:val="BodyText"/>
        <w:ind w:left="116" w:right="194"/>
      </w:pPr>
      <w:r>
        <w:t xml:space="preserve">ACHTUNG: </w:t>
      </w:r>
      <w:proofErr w:type="spellStart"/>
      <w:r>
        <w:t>Wenn</w:t>
      </w:r>
      <w:proofErr w:type="spellEnd"/>
      <w:r>
        <w:t xml:space="preserve"> Sie Deutsch </w:t>
      </w:r>
      <w:proofErr w:type="spellStart"/>
      <w:r>
        <w:t>sprechen</w:t>
      </w:r>
      <w:proofErr w:type="spellEnd"/>
      <w:r>
        <w:t xml:space="preserve">, </w:t>
      </w:r>
      <w:proofErr w:type="spellStart"/>
      <w:proofErr w:type="gramStart"/>
      <w:r>
        <w:t>stehen</w:t>
      </w:r>
      <w:proofErr w:type="spellEnd"/>
      <w:r>
        <w:t xml:space="preserve">  </w:t>
      </w:r>
      <w:proofErr w:type="spellStart"/>
      <w:r>
        <w:t>Ihnen</w:t>
      </w:r>
      <w:proofErr w:type="spellEnd"/>
      <w:proofErr w:type="gramEnd"/>
      <w:r>
        <w:t xml:space="preserve"> </w:t>
      </w:r>
      <w:proofErr w:type="spellStart"/>
      <w:r>
        <w:t>kostenlos</w:t>
      </w:r>
      <w:proofErr w:type="spellEnd"/>
      <w:r>
        <w:t xml:space="preserve"> </w:t>
      </w:r>
      <w:proofErr w:type="spellStart"/>
      <w:r>
        <w:t>sprachliche</w:t>
      </w:r>
      <w:proofErr w:type="spellEnd"/>
      <w:r>
        <w:t xml:space="preserve"> </w:t>
      </w:r>
      <w:proofErr w:type="spellStart"/>
      <w:r>
        <w:t>Hilfsdienstleistungen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Verfügung</w:t>
      </w:r>
      <w:proofErr w:type="spellEnd"/>
      <w:r>
        <w:t xml:space="preserve">. </w:t>
      </w:r>
      <w:proofErr w:type="spellStart"/>
      <w:r>
        <w:t>Rufnummer</w:t>
      </w:r>
      <w:proofErr w:type="spellEnd"/>
      <w:r>
        <w:t>:</w:t>
      </w:r>
      <w:r>
        <w:rPr>
          <w:spacing w:val="10"/>
        </w:rPr>
        <w:t xml:space="preserve"> </w:t>
      </w:r>
      <w:r>
        <w:t>712-563-2611</w:t>
      </w:r>
    </w:p>
    <w:p w14:paraId="6679C6E4" w14:textId="77777777" w:rsidR="00FA0DED" w:rsidRDefault="00FA0DED">
      <w:pPr>
        <w:pStyle w:val="BodyText"/>
      </w:pPr>
    </w:p>
    <w:p w14:paraId="68D0138F" w14:textId="77777777" w:rsidR="00FA0DED" w:rsidRDefault="00EB0913">
      <w:pPr>
        <w:pStyle w:val="Heading1"/>
      </w:pPr>
      <w:r>
        <w:t>Gujarati</w:t>
      </w:r>
    </w:p>
    <w:p w14:paraId="118B4306" w14:textId="77777777" w:rsidR="00FA0DED" w:rsidRDefault="00EB0913">
      <w:pPr>
        <w:pStyle w:val="BodyText"/>
        <w:spacing w:before="8"/>
        <w:ind w:left="116" w:right="412"/>
      </w:pPr>
      <w:r>
        <w:rPr>
          <w:rFonts w:ascii="Nirmala UI" w:eastAsia="Nirmala UI" w:hAnsi="Nirmala UI" w:cs="Nirmala UI"/>
          <w:spacing w:val="-5"/>
        </w:rPr>
        <w:t>◌</w:t>
      </w:r>
      <w:proofErr w:type="spellStart"/>
      <w:r>
        <w:rPr>
          <w:rFonts w:ascii="Nirmala UI" w:eastAsia="Nirmala UI" w:hAnsi="Nirmala UI" w:cs="Nirmala UI"/>
          <w:spacing w:val="-5"/>
        </w:rPr>
        <w:t>ુચના</w:t>
      </w:r>
      <w:proofErr w:type="spellEnd"/>
      <w:r>
        <w:rPr>
          <w:rFonts w:ascii="Nirmala UI" w:eastAsia="Nirmala UI" w:hAnsi="Nirmala UI" w:cs="Nirmala UI"/>
          <w:spacing w:val="-5"/>
        </w:rPr>
        <w:t xml:space="preserve">: </w:t>
      </w:r>
      <w:proofErr w:type="spellStart"/>
      <w:r>
        <w:rPr>
          <w:rFonts w:ascii="Nirmala UI" w:eastAsia="Nirmala UI" w:hAnsi="Nirmala UI" w:cs="Nirmala UI"/>
        </w:rPr>
        <w:t>જો</w:t>
      </w:r>
      <w:proofErr w:type="spellEnd"/>
      <w:r>
        <w:rPr>
          <w:rFonts w:ascii="Nirmala UI" w:eastAsia="Nirmala UI" w:hAnsi="Nirmala UI" w:cs="Nirmala UI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તમે</w:t>
      </w:r>
      <w:proofErr w:type="spellEnd"/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-9"/>
        </w:rPr>
        <w:t xml:space="preserve">+◌ુ </w:t>
      </w:r>
      <w:proofErr w:type="spellStart"/>
      <w:r>
        <w:rPr>
          <w:rFonts w:ascii="Nirmala UI" w:eastAsia="Nirmala UI" w:hAnsi="Nirmala UI" w:cs="Nirmala UI"/>
        </w:rPr>
        <w:t>જરાતી</w:t>
      </w:r>
      <w:proofErr w:type="spellEnd"/>
      <w:r>
        <w:rPr>
          <w:rFonts w:ascii="Nirmala UI" w:eastAsia="Nirmala UI" w:hAnsi="Nirmala UI" w:cs="Nirmala UI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બોલતા</w:t>
      </w:r>
      <w:proofErr w:type="spellEnd"/>
      <w:r>
        <w:rPr>
          <w:rFonts w:ascii="Nirmala UI" w:eastAsia="Nirmala UI" w:hAnsi="Nirmala UI" w:cs="Nirmala UI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હો</w:t>
      </w:r>
      <w:proofErr w:type="spellEnd"/>
      <w:r>
        <w:rPr>
          <w:rFonts w:ascii="Nirmala UI" w:eastAsia="Nirmala UI" w:hAnsi="Nirmala UI" w:cs="Nirmala UI"/>
        </w:rPr>
        <w:t xml:space="preserve">, </w:t>
      </w:r>
      <w:proofErr w:type="spellStart"/>
      <w:r>
        <w:rPr>
          <w:rFonts w:ascii="Nirmala UI" w:eastAsia="Nirmala UI" w:hAnsi="Nirmala UI" w:cs="Nirmala UI"/>
        </w:rPr>
        <w:t>તો</w:t>
      </w:r>
      <w:proofErr w:type="spellEnd"/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-4"/>
        </w:rPr>
        <w:t xml:space="preserve">િ◌◌ન:2◌ુ </w:t>
      </w:r>
      <w:r>
        <w:rPr>
          <w:rFonts w:ascii="Nirmala UI" w:eastAsia="Nirmala UI" w:hAnsi="Nirmala UI" w:cs="Nirmala UI"/>
        </w:rPr>
        <w:t xml:space="preserve">3ક </w:t>
      </w:r>
      <w:proofErr w:type="spellStart"/>
      <w:r>
        <w:rPr>
          <w:rFonts w:ascii="Nirmala UI" w:eastAsia="Nirmala UI" w:hAnsi="Nirmala UI" w:cs="Nirmala UI"/>
        </w:rPr>
        <w:t>ભાષા</w:t>
      </w:r>
      <w:proofErr w:type="spellEnd"/>
      <w:r>
        <w:rPr>
          <w:rFonts w:ascii="Nirmala UI" w:eastAsia="Nirmala UI" w:hAnsi="Nirmala UI" w:cs="Nirmala UI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સહાય</w:t>
      </w:r>
      <w:proofErr w:type="spellEnd"/>
      <w:r>
        <w:rPr>
          <w:rFonts w:ascii="Nirmala UI" w:eastAsia="Nirmala UI" w:hAnsi="Nirmala UI" w:cs="Nirmala UI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સેવાઓ</w:t>
      </w:r>
      <w:proofErr w:type="spellEnd"/>
      <w:r>
        <w:rPr>
          <w:rFonts w:ascii="Nirmala UI" w:eastAsia="Nirmala UI" w:hAnsi="Nirmala UI" w:cs="Nirmala UI"/>
        </w:rPr>
        <w:t xml:space="preserve"> </w:t>
      </w:r>
      <w:proofErr w:type="spellStart"/>
      <w:proofErr w:type="gramStart"/>
      <w:r>
        <w:rPr>
          <w:rFonts w:ascii="Nirmala UI" w:eastAsia="Nirmala UI" w:hAnsi="Nirmala UI" w:cs="Nirmala UI"/>
        </w:rPr>
        <w:t>તમારા</w:t>
      </w:r>
      <w:proofErr w:type="spellEnd"/>
      <w:r>
        <w:rPr>
          <w:rFonts w:ascii="Nirmala UI" w:eastAsia="Nirmala UI" w:hAnsi="Nirmala UI" w:cs="Nirmala UI"/>
        </w:rPr>
        <w:t xml:space="preserve">  </w:t>
      </w:r>
      <w:proofErr w:type="spellStart"/>
      <w:r>
        <w:rPr>
          <w:rFonts w:ascii="Nirmala UI" w:eastAsia="Nirmala UI" w:hAnsi="Nirmala UI" w:cs="Nirmala UI"/>
        </w:rPr>
        <w:t>માટ</w:t>
      </w:r>
      <w:proofErr w:type="spellEnd"/>
      <w:proofErr w:type="gramEnd"/>
      <w:r>
        <w:rPr>
          <w:rFonts w:ascii="Nirmala UI" w:eastAsia="Nirmala UI" w:hAnsi="Nirmala UI" w:cs="Nirmala UI"/>
        </w:rPr>
        <w:t xml:space="preserve">&lt; </w:t>
      </w:r>
      <w:proofErr w:type="spellStart"/>
      <w:r>
        <w:rPr>
          <w:rFonts w:ascii="Nirmala UI" w:eastAsia="Nirmala UI" w:hAnsi="Nirmala UI" w:cs="Nirmala UI"/>
        </w:rPr>
        <w:t>ઉપલ?ધ</w:t>
      </w:r>
      <w:proofErr w:type="spellEnd"/>
      <w:r>
        <w:rPr>
          <w:rFonts w:ascii="Nirmala UI" w:eastAsia="Nirmala UI" w:hAnsi="Nirmala UI" w:cs="Nirmala UI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છે</w:t>
      </w:r>
      <w:proofErr w:type="spellEnd"/>
      <w:r>
        <w:rPr>
          <w:rFonts w:ascii="Nirmala UI" w:eastAsia="Nirmala UI" w:hAnsi="Nirmala UI" w:cs="Nirmala UI"/>
        </w:rPr>
        <w:t xml:space="preserve">. </w:t>
      </w:r>
      <w:proofErr w:type="spellStart"/>
      <w:r>
        <w:rPr>
          <w:rFonts w:ascii="Nirmala UI" w:eastAsia="Nirmala UI" w:hAnsi="Nirmala UI" w:cs="Nirmala UI"/>
        </w:rPr>
        <w:t>ફોન</w:t>
      </w:r>
      <w:proofErr w:type="spellEnd"/>
      <w:r>
        <w:rPr>
          <w:rFonts w:ascii="Nirmala UI" w:eastAsia="Nirmala UI" w:hAnsi="Nirmala UI" w:cs="Nirmala UI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કરો</w:t>
      </w:r>
      <w:proofErr w:type="spellEnd"/>
      <w:r>
        <w:rPr>
          <w:rFonts w:ascii="Nirmala UI" w:eastAsia="Nirmala UI" w:hAnsi="Nirmala UI" w:cs="Nirmala UI"/>
          <w:spacing w:val="15"/>
        </w:rPr>
        <w:t xml:space="preserve"> </w:t>
      </w:r>
      <w:r>
        <w:t>712-563-2611</w:t>
      </w:r>
    </w:p>
    <w:p w14:paraId="2696EA23" w14:textId="77777777" w:rsidR="00FA0DED" w:rsidRDefault="00FA0DED">
      <w:pPr>
        <w:pStyle w:val="BodyText"/>
      </w:pPr>
    </w:p>
    <w:p w14:paraId="06A119F5" w14:textId="77777777" w:rsidR="00FA0DED" w:rsidRDefault="00EB0913">
      <w:pPr>
        <w:pStyle w:val="Heading1"/>
      </w:pPr>
      <w:r>
        <w:t>Hindi</w:t>
      </w:r>
    </w:p>
    <w:p w14:paraId="6D6D8C4A" w14:textId="77777777" w:rsidR="00FA0DED" w:rsidRDefault="00EB0913">
      <w:pPr>
        <w:pStyle w:val="BodyText"/>
        <w:spacing w:before="5"/>
        <w:ind w:left="116" w:right="303"/>
        <w:rPr>
          <w:rFonts w:ascii="Nirmala UI" w:eastAsia="Nirmala UI" w:hAnsi="Nirmala UI" w:cs="Nirmala UI"/>
        </w:rPr>
      </w:pPr>
      <w:proofErr w:type="gramStart"/>
      <w:r>
        <w:rPr>
          <w:rFonts w:ascii="Nirmala UI" w:eastAsia="Nirmala UI" w:hAnsi="Nirmala UI" w:cs="Nirmala UI"/>
        </w:rPr>
        <w:t>!</w:t>
      </w:r>
      <w:proofErr w:type="spellStart"/>
      <w:r>
        <w:rPr>
          <w:rFonts w:ascii="Nirmala UI" w:eastAsia="Nirmala UI" w:hAnsi="Nirmala UI" w:cs="Nirmala UI"/>
        </w:rPr>
        <w:t>यान</w:t>
      </w:r>
      <w:proofErr w:type="spellEnd"/>
      <w:proofErr w:type="gramEnd"/>
      <w:r>
        <w:rPr>
          <w:rFonts w:ascii="Nirmala UI" w:eastAsia="Nirmala UI" w:hAnsi="Nirmala UI" w:cs="Nirmala UI"/>
        </w:rPr>
        <w:t xml:space="preserve"> द': य)द </w:t>
      </w:r>
      <w:proofErr w:type="spellStart"/>
      <w:r>
        <w:rPr>
          <w:rFonts w:ascii="Nirmala UI" w:eastAsia="Nirmala UI" w:hAnsi="Nirmala UI" w:cs="Nirmala UI"/>
        </w:rPr>
        <w:t>आप</w:t>
      </w:r>
      <w:proofErr w:type="spellEnd"/>
      <w:r>
        <w:rPr>
          <w:rFonts w:ascii="Nirmala UI" w:eastAsia="Nirmala UI" w:hAnsi="Nirmala UI" w:cs="Nirmala UI"/>
        </w:rPr>
        <w:t xml:space="preserve"> ,</w:t>
      </w:r>
      <w:proofErr w:type="spellStart"/>
      <w:r>
        <w:rPr>
          <w:rFonts w:ascii="Nirmala UI" w:eastAsia="Nirmala UI" w:hAnsi="Nirmala UI" w:cs="Nirmala UI"/>
        </w:rPr>
        <w:t>हंदी</w:t>
      </w:r>
      <w:proofErr w:type="spellEnd"/>
      <w:r>
        <w:rPr>
          <w:rFonts w:ascii="Nirmala UI" w:eastAsia="Nirmala UI" w:hAnsi="Nirmala UI" w:cs="Nirmala UI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बोलते</w:t>
      </w:r>
      <w:proofErr w:type="spellEnd"/>
      <w:r>
        <w:rPr>
          <w:rFonts w:ascii="Nirmala UI" w:eastAsia="Nirmala UI" w:hAnsi="Nirmala UI" w:cs="Nirmala UI"/>
        </w:rPr>
        <w:t xml:space="preserve"> ह5 </w:t>
      </w:r>
      <w:proofErr w:type="spellStart"/>
      <w:r>
        <w:rPr>
          <w:rFonts w:ascii="Nirmala UI" w:eastAsia="Nirmala UI" w:hAnsi="Nirmala UI" w:cs="Nirmala UI"/>
        </w:rPr>
        <w:t>तो</w:t>
      </w:r>
      <w:proofErr w:type="spellEnd"/>
      <w:r>
        <w:rPr>
          <w:rFonts w:ascii="Nirmala UI" w:eastAsia="Nirmala UI" w:hAnsi="Nirmala UI" w:cs="Nirmala UI"/>
        </w:rPr>
        <w:t xml:space="preserve"> </w:t>
      </w:r>
      <w:proofErr w:type="spellStart"/>
      <w:r>
        <w:rPr>
          <w:rFonts w:ascii="Nirmala UI" w:eastAsia="Nirmala UI" w:hAnsi="Nirmala UI" w:cs="Nirmala UI"/>
          <w:spacing w:val="-15"/>
        </w:rPr>
        <w:t>आपके</w:t>
      </w:r>
      <w:proofErr w:type="spellEnd"/>
      <w:r>
        <w:rPr>
          <w:rFonts w:ascii="Nirmala UI" w:eastAsia="Nirmala UI" w:hAnsi="Nirmala UI" w:cs="Nirmala UI"/>
          <w:spacing w:val="-15"/>
        </w:rPr>
        <w:t xml:space="preserve"> </w:t>
      </w:r>
      <w:r>
        <w:rPr>
          <w:rFonts w:ascii="Nirmala UI" w:eastAsia="Nirmala UI" w:hAnsi="Nirmala UI" w:cs="Nirmala UI"/>
        </w:rPr>
        <w:t>ि◌◌</w:t>
      </w:r>
      <w:proofErr w:type="spellStart"/>
      <w:r>
        <w:rPr>
          <w:rFonts w:ascii="Nirmala UI" w:eastAsia="Nirmala UI" w:hAnsi="Nirmala UI" w:cs="Nirmala UI"/>
        </w:rPr>
        <w:t>लए</w:t>
      </w:r>
      <w:proofErr w:type="spellEnd"/>
      <w:r>
        <w:rPr>
          <w:rFonts w:ascii="Nirmala UI" w:eastAsia="Nirmala UI" w:hAnsi="Nirmala UI" w:cs="Nirmala UI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मु;त</w:t>
      </w:r>
      <w:proofErr w:type="spellEnd"/>
      <w:r>
        <w:rPr>
          <w:rFonts w:ascii="Nirmala UI" w:eastAsia="Nirmala UI" w:hAnsi="Nirmala UI" w:cs="Nirmala UI"/>
        </w:rPr>
        <w:t xml:space="preserve"> म' </w:t>
      </w:r>
      <w:proofErr w:type="spellStart"/>
      <w:r>
        <w:rPr>
          <w:rFonts w:ascii="Nirmala UI" w:eastAsia="Nirmala UI" w:hAnsi="Nirmala UI" w:cs="Nirmala UI"/>
        </w:rPr>
        <w:t>भाषा</w:t>
      </w:r>
      <w:proofErr w:type="spellEnd"/>
      <w:r>
        <w:rPr>
          <w:rFonts w:ascii="Nirmala UI" w:eastAsia="Nirmala UI" w:hAnsi="Nirmala UI" w:cs="Nirmala UI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सहायता</w:t>
      </w:r>
      <w:proofErr w:type="spellEnd"/>
      <w:r>
        <w:rPr>
          <w:rFonts w:ascii="Nirmala UI" w:eastAsia="Nirmala UI" w:hAnsi="Nirmala UI" w:cs="Nirmala UI"/>
        </w:rPr>
        <w:t xml:space="preserve"> </w:t>
      </w:r>
      <w:proofErr w:type="spellStart"/>
      <w:r>
        <w:rPr>
          <w:rFonts w:ascii="Nirmala UI" w:eastAsia="Nirmala UI" w:hAnsi="Nirmala UI" w:cs="Nirmala UI"/>
          <w:spacing w:val="-7"/>
        </w:rPr>
        <w:t>सेवाएं</w:t>
      </w:r>
      <w:proofErr w:type="spellEnd"/>
      <w:r>
        <w:rPr>
          <w:rFonts w:ascii="Nirmala UI" w:eastAsia="Nirmala UI" w:hAnsi="Nirmala UI" w:cs="Nirmala UI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उपलAध</w:t>
      </w:r>
      <w:proofErr w:type="spellEnd"/>
      <w:r>
        <w:rPr>
          <w:rFonts w:ascii="Nirmala UI" w:eastAsia="Nirmala UI" w:hAnsi="Nirmala UI" w:cs="Nirmala UI"/>
        </w:rPr>
        <w:t xml:space="preserve"> ह5। </w:t>
      </w:r>
      <w:r>
        <w:rPr>
          <w:rFonts w:ascii="Palatino Linotype" w:eastAsia="Palatino Linotype" w:hAnsi="Palatino Linotype" w:cs="Palatino Linotype"/>
        </w:rPr>
        <w:t xml:space="preserve">712-563-2611 </w:t>
      </w:r>
      <w:proofErr w:type="spellStart"/>
      <w:r>
        <w:rPr>
          <w:rFonts w:ascii="Nirmala UI" w:eastAsia="Nirmala UI" w:hAnsi="Nirmala UI" w:cs="Nirmala UI"/>
        </w:rPr>
        <w:t>पर</w:t>
      </w:r>
      <w:proofErr w:type="spellEnd"/>
      <w:r>
        <w:rPr>
          <w:rFonts w:ascii="Nirmala UI" w:eastAsia="Nirmala UI" w:hAnsi="Nirmala UI" w:cs="Nirmala UI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कॉल</w:t>
      </w:r>
      <w:proofErr w:type="spellEnd"/>
      <w:r>
        <w:rPr>
          <w:rFonts w:ascii="Nirmala UI" w:eastAsia="Nirmala UI" w:hAnsi="Nirmala UI" w:cs="Nirmala UI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कर</w:t>
      </w:r>
      <w:proofErr w:type="spellEnd"/>
      <w:r>
        <w:rPr>
          <w:rFonts w:ascii="Nirmala UI" w:eastAsia="Nirmala UI" w:hAnsi="Nirmala UI" w:cs="Nirmala UI"/>
        </w:rPr>
        <w:t>'।</w:t>
      </w:r>
    </w:p>
    <w:p w14:paraId="1EABED3E" w14:textId="77777777" w:rsidR="00FA0DED" w:rsidRDefault="00EB0913">
      <w:pPr>
        <w:pStyle w:val="Heading1"/>
        <w:spacing w:before="178"/>
      </w:pPr>
      <w:r>
        <w:t>Hmong</w:t>
      </w:r>
    </w:p>
    <w:p w14:paraId="44B92ED4" w14:textId="77777777" w:rsidR="00FA0DED" w:rsidRDefault="00EB0913">
      <w:pPr>
        <w:pStyle w:val="BodyText"/>
        <w:spacing w:before="3"/>
        <w:ind w:left="116" w:right="292"/>
      </w:pPr>
      <w:r>
        <w:rPr>
          <w:w w:val="105"/>
        </w:rPr>
        <w:t xml:space="preserve">LUS CEEV: </w:t>
      </w:r>
      <w:proofErr w:type="spellStart"/>
      <w:r>
        <w:rPr>
          <w:w w:val="105"/>
        </w:rPr>
        <w:t>Yog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lus</w:t>
      </w:r>
      <w:proofErr w:type="spellEnd"/>
      <w:r>
        <w:rPr>
          <w:w w:val="105"/>
        </w:rPr>
        <w:t xml:space="preserve"> </w:t>
      </w:r>
      <w:proofErr w:type="spellStart"/>
      <w:r>
        <w:rPr>
          <w:color w:val="2F2F2F"/>
          <w:w w:val="105"/>
        </w:rPr>
        <w:t>Hmoob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cov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txog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muaj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dawb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koj</w:t>
      </w:r>
      <w:proofErr w:type="spellEnd"/>
      <w:r>
        <w:rPr>
          <w:w w:val="105"/>
        </w:rPr>
        <w:t>. 712-563-2611</w:t>
      </w:r>
    </w:p>
    <w:p w14:paraId="0F46438D" w14:textId="77777777" w:rsidR="00FA0DED" w:rsidRDefault="00FA0DED">
      <w:pPr>
        <w:pStyle w:val="BodyText"/>
        <w:spacing w:before="7"/>
        <w:rPr>
          <w:sz w:val="15"/>
        </w:rPr>
      </w:pPr>
    </w:p>
    <w:p w14:paraId="159A251C" w14:textId="77777777" w:rsidR="00FA0DED" w:rsidRDefault="00EB0913">
      <w:pPr>
        <w:pStyle w:val="Heading1"/>
        <w:spacing w:before="1"/>
      </w:pPr>
      <w:r>
        <w:t>Italian</w:t>
      </w:r>
    </w:p>
    <w:p w14:paraId="558E4F14" w14:textId="77777777" w:rsidR="00FA0DED" w:rsidRDefault="00EB0913">
      <w:pPr>
        <w:pStyle w:val="BodyText"/>
        <w:ind w:left="116" w:right="574"/>
        <w:jc w:val="both"/>
      </w:pPr>
      <w:r>
        <w:rPr>
          <w:w w:val="105"/>
        </w:rPr>
        <w:t xml:space="preserve">ATTENZIONE: In </w:t>
      </w:r>
      <w:proofErr w:type="spellStart"/>
      <w:r>
        <w:rPr>
          <w:w w:val="105"/>
        </w:rPr>
        <w:t>caso</w:t>
      </w:r>
      <w:proofErr w:type="spellEnd"/>
      <w:r>
        <w:rPr>
          <w:w w:val="105"/>
        </w:rPr>
        <w:t xml:space="preserve"> la lingua </w:t>
      </w:r>
      <w:proofErr w:type="spellStart"/>
      <w:r>
        <w:rPr>
          <w:w w:val="105"/>
        </w:rPr>
        <w:t>parlata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l’italiano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sono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disponibili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servizi</w:t>
      </w:r>
      <w:proofErr w:type="spellEnd"/>
      <w:r>
        <w:rPr>
          <w:w w:val="105"/>
        </w:rPr>
        <w:t xml:space="preserve"> di </w:t>
      </w:r>
      <w:proofErr w:type="spellStart"/>
      <w:r>
        <w:rPr>
          <w:w w:val="105"/>
        </w:rPr>
        <w:t>assistenza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linguistica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gratuiti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Chiamare</w:t>
      </w:r>
      <w:proofErr w:type="spellEnd"/>
      <w:r>
        <w:rPr>
          <w:w w:val="105"/>
        </w:rPr>
        <w:t xml:space="preserve"> il </w:t>
      </w:r>
      <w:proofErr w:type="spellStart"/>
      <w:r>
        <w:rPr>
          <w:w w:val="105"/>
        </w:rPr>
        <w:t>numero</w:t>
      </w:r>
      <w:proofErr w:type="spellEnd"/>
      <w:r>
        <w:rPr>
          <w:w w:val="105"/>
        </w:rPr>
        <w:t xml:space="preserve"> 712-563- 2611.</w:t>
      </w:r>
    </w:p>
    <w:p w14:paraId="4F7C9D0A" w14:textId="77777777" w:rsidR="00FA0DED" w:rsidRDefault="00FA0DED">
      <w:pPr>
        <w:pStyle w:val="BodyText"/>
        <w:spacing w:before="5"/>
      </w:pPr>
    </w:p>
    <w:p w14:paraId="7AA15C40" w14:textId="77777777" w:rsidR="00FA0DED" w:rsidRDefault="00EB0913">
      <w:pPr>
        <w:pStyle w:val="BodyText"/>
        <w:spacing w:before="0" w:line="218" w:lineRule="auto"/>
        <w:ind w:left="116" w:hanging="3"/>
        <w:rPr>
          <w:rFonts w:ascii="Malgun Gothic Semilight" w:eastAsia="Malgun Gothic Semilight"/>
        </w:rPr>
      </w:pPr>
      <w:proofErr w:type="spellStart"/>
      <w:r>
        <w:rPr>
          <w:b/>
          <w:w w:val="105"/>
          <w:sz w:val="18"/>
        </w:rPr>
        <w:t>Korean</w:t>
      </w:r>
      <w:r>
        <w:rPr>
          <w:rFonts w:ascii="Malgun Gothic Semilight" w:eastAsia="Malgun Gothic Semilight" w:hint="eastAsia"/>
          <w:w w:val="105"/>
        </w:rPr>
        <w:t>주의</w:t>
      </w:r>
      <w:proofErr w:type="spellEnd"/>
      <w:r>
        <w:rPr>
          <w:rFonts w:ascii="Malgun Gothic Semilight" w:eastAsia="Malgun Gothic Semilight" w:hint="eastAsia"/>
          <w:w w:val="105"/>
        </w:rPr>
        <w:t xml:space="preserve">: </w:t>
      </w:r>
      <w:proofErr w:type="spellStart"/>
      <w:r>
        <w:rPr>
          <w:rFonts w:ascii="Malgun Gothic Semilight" w:eastAsia="Malgun Gothic Semilight" w:hint="eastAsia"/>
          <w:w w:val="105"/>
        </w:rPr>
        <w:t>한국어를</w:t>
      </w:r>
      <w:proofErr w:type="spellEnd"/>
      <w:r>
        <w:rPr>
          <w:rFonts w:ascii="Malgun Gothic Semilight" w:eastAsia="Malgun Gothic Semilight" w:hint="eastAsia"/>
          <w:w w:val="105"/>
        </w:rPr>
        <w:t xml:space="preserve"> </w:t>
      </w:r>
      <w:proofErr w:type="spellStart"/>
      <w:r>
        <w:rPr>
          <w:rFonts w:ascii="Malgun Gothic Semilight" w:eastAsia="Malgun Gothic Semilight" w:hint="eastAsia"/>
          <w:w w:val="105"/>
        </w:rPr>
        <w:t>사용하시는</w:t>
      </w:r>
      <w:proofErr w:type="spellEnd"/>
      <w:r>
        <w:rPr>
          <w:rFonts w:ascii="Malgun Gothic Semilight" w:eastAsia="Malgun Gothic Semilight" w:hint="eastAsia"/>
          <w:w w:val="105"/>
        </w:rPr>
        <w:t xml:space="preserve"> </w:t>
      </w:r>
      <w:proofErr w:type="spellStart"/>
      <w:r>
        <w:rPr>
          <w:rFonts w:ascii="Malgun Gothic Semilight" w:eastAsia="Malgun Gothic Semilight" w:hint="eastAsia"/>
          <w:w w:val="105"/>
        </w:rPr>
        <w:t>경우</w:t>
      </w:r>
      <w:proofErr w:type="spellEnd"/>
      <w:r>
        <w:rPr>
          <w:rFonts w:ascii="Malgun Gothic Semilight" w:eastAsia="Malgun Gothic Semilight" w:hint="eastAsia"/>
          <w:w w:val="105"/>
        </w:rPr>
        <w:t xml:space="preserve">, </w:t>
      </w:r>
      <w:proofErr w:type="spellStart"/>
      <w:r>
        <w:rPr>
          <w:rFonts w:ascii="Malgun Gothic Semilight" w:eastAsia="Malgun Gothic Semilight" w:hint="eastAsia"/>
          <w:w w:val="105"/>
        </w:rPr>
        <w:t>언어</w:t>
      </w:r>
      <w:proofErr w:type="spellEnd"/>
      <w:r>
        <w:rPr>
          <w:rFonts w:ascii="Malgun Gothic Semilight" w:eastAsia="Malgun Gothic Semilight" w:hint="eastAsia"/>
          <w:w w:val="105"/>
        </w:rPr>
        <w:t xml:space="preserve"> </w:t>
      </w:r>
      <w:proofErr w:type="spellStart"/>
      <w:r>
        <w:rPr>
          <w:rFonts w:ascii="Malgun Gothic Semilight" w:eastAsia="Malgun Gothic Semilight" w:hint="eastAsia"/>
          <w:w w:val="105"/>
        </w:rPr>
        <w:t>지원</w:t>
      </w:r>
      <w:proofErr w:type="spellEnd"/>
      <w:r>
        <w:rPr>
          <w:rFonts w:ascii="Malgun Gothic Semilight" w:eastAsia="Malgun Gothic Semilight" w:hint="eastAsia"/>
          <w:w w:val="105"/>
        </w:rPr>
        <w:t xml:space="preserve"> </w:t>
      </w:r>
      <w:proofErr w:type="spellStart"/>
      <w:r>
        <w:rPr>
          <w:rFonts w:ascii="Malgun Gothic Semilight" w:eastAsia="Malgun Gothic Semilight" w:hint="eastAsia"/>
          <w:w w:val="105"/>
        </w:rPr>
        <w:t>서비스를</w:t>
      </w:r>
      <w:proofErr w:type="spellEnd"/>
      <w:r>
        <w:rPr>
          <w:rFonts w:ascii="Malgun Gothic Semilight" w:eastAsia="Malgun Gothic Semilight" w:hint="eastAsia"/>
          <w:w w:val="105"/>
        </w:rPr>
        <w:t xml:space="preserve"> </w:t>
      </w:r>
      <w:proofErr w:type="spellStart"/>
      <w:r>
        <w:rPr>
          <w:rFonts w:ascii="Malgun Gothic Semilight" w:eastAsia="Malgun Gothic Semilight" w:hint="eastAsia"/>
          <w:w w:val="105"/>
        </w:rPr>
        <w:t>무료로</w:t>
      </w:r>
      <w:proofErr w:type="spellEnd"/>
      <w:r>
        <w:rPr>
          <w:rFonts w:ascii="Malgun Gothic Semilight" w:eastAsia="Malgun Gothic Semilight" w:hint="eastAsia"/>
          <w:w w:val="105"/>
        </w:rPr>
        <w:t xml:space="preserve"> </w:t>
      </w:r>
      <w:proofErr w:type="spellStart"/>
      <w:r>
        <w:rPr>
          <w:rFonts w:ascii="Malgun Gothic Semilight" w:eastAsia="Malgun Gothic Semilight" w:hint="eastAsia"/>
          <w:w w:val="105"/>
        </w:rPr>
        <w:t>이용하실</w:t>
      </w:r>
      <w:proofErr w:type="spellEnd"/>
      <w:r>
        <w:rPr>
          <w:rFonts w:ascii="Malgun Gothic Semilight" w:eastAsia="Malgun Gothic Semilight" w:hint="eastAsia"/>
          <w:w w:val="105"/>
        </w:rPr>
        <w:t xml:space="preserve"> 수 </w:t>
      </w:r>
      <w:proofErr w:type="spellStart"/>
      <w:r>
        <w:rPr>
          <w:rFonts w:ascii="Malgun Gothic Semilight" w:eastAsia="Malgun Gothic Semilight" w:hint="eastAsia"/>
          <w:w w:val="105"/>
        </w:rPr>
        <w:t>있습니다</w:t>
      </w:r>
      <w:proofErr w:type="spellEnd"/>
      <w:r>
        <w:rPr>
          <w:rFonts w:ascii="Malgun Gothic Semilight" w:eastAsia="Malgun Gothic Semilight" w:hint="eastAsia"/>
          <w:w w:val="105"/>
        </w:rPr>
        <w:t xml:space="preserve">. </w:t>
      </w:r>
      <w:r>
        <w:rPr>
          <w:rFonts w:ascii="Times New Roman" w:eastAsia="Times New Roman"/>
          <w:w w:val="105"/>
        </w:rPr>
        <w:t xml:space="preserve">712-563-2611 </w:t>
      </w:r>
      <w:proofErr w:type="spellStart"/>
      <w:r>
        <w:rPr>
          <w:rFonts w:ascii="Malgun Gothic Semilight" w:eastAsia="Malgun Gothic Semilight" w:hint="eastAsia"/>
          <w:w w:val="105"/>
        </w:rPr>
        <w:t>번으로</w:t>
      </w:r>
      <w:proofErr w:type="spellEnd"/>
      <w:r>
        <w:rPr>
          <w:rFonts w:ascii="Malgun Gothic Semilight" w:eastAsia="Malgun Gothic Semilight" w:hint="eastAsia"/>
          <w:w w:val="105"/>
        </w:rPr>
        <w:t xml:space="preserve"> </w:t>
      </w:r>
      <w:proofErr w:type="spellStart"/>
      <w:r>
        <w:rPr>
          <w:rFonts w:ascii="Malgun Gothic Semilight" w:eastAsia="Malgun Gothic Semilight" w:hint="eastAsia"/>
          <w:w w:val="105"/>
        </w:rPr>
        <w:t>전화해주십</w:t>
      </w:r>
      <w:proofErr w:type="spellEnd"/>
      <w:r>
        <w:rPr>
          <w:rFonts w:ascii="Malgun Gothic Semilight" w:eastAsia="Malgun Gothic Semilight" w:hint="eastAsia"/>
          <w:w w:val="105"/>
        </w:rPr>
        <w:t xml:space="preserve"> </w:t>
      </w:r>
      <w:proofErr w:type="spellStart"/>
      <w:r>
        <w:rPr>
          <w:rFonts w:ascii="Malgun Gothic Semilight" w:eastAsia="Malgun Gothic Semilight" w:hint="eastAsia"/>
          <w:w w:val="105"/>
        </w:rPr>
        <w:t>시오</w:t>
      </w:r>
      <w:proofErr w:type="spellEnd"/>
      <w:r>
        <w:rPr>
          <w:rFonts w:ascii="Malgun Gothic Semilight" w:eastAsia="Malgun Gothic Semilight" w:hint="eastAsia"/>
          <w:w w:val="105"/>
        </w:rPr>
        <w:t>.</w:t>
      </w:r>
    </w:p>
    <w:p w14:paraId="1B5CF85E" w14:textId="77777777" w:rsidR="00FA0DED" w:rsidRDefault="00EB0913">
      <w:pPr>
        <w:pStyle w:val="Heading1"/>
        <w:spacing w:before="172"/>
      </w:pPr>
      <w:r>
        <w:t>Polish</w:t>
      </w:r>
    </w:p>
    <w:p w14:paraId="58B0DE07" w14:textId="77777777" w:rsidR="00FA0DED" w:rsidRDefault="00EB0913">
      <w:pPr>
        <w:pStyle w:val="BodyText"/>
        <w:ind w:left="116" w:right="412"/>
      </w:pPr>
      <w:r>
        <w:rPr>
          <w:w w:val="105"/>
        </w:rPr>
        <w:t xml:space="preserve">UWAGA: </w:t>
      </w:r>
      <w:proofErr w:type="spellStart"/>
      <w:r>
        <w:rPr>
          <w:w w:val="105"/>
        </w:rPr>
        <w:t>Jeżeli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mówisz</w:t>
      </w:r>
      <w:proofErr w:type="spellEnd"/>
      <w:r>
        <w:rPr>
          <w:w w:val="105"/>
        </w:rPr>
        <w:t xml:space="preserve"> po </w:t>
      </w:r>
      <w:proofErr w:type="spellStart"/>
      <w:r>
        <w:rPr>
          <w:w w:val="105"/>
        </w:rPr>
        <w:t>polsku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możesz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skorzystać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bezpłatnej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pomocy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językowej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Zadzwoń</w:t>
      </w:r>
      <w:proofErr w:type="spellEnd"/>
      <w:r>
        <w:rPr>
          <w:w w:val="105"/>
        </w:rPr>
        <w:t xml:space="preserve"> pod </w:t>
      </w:r>
      <w:proofErr w:type="spellStart"/>
      <w:r>
        <w:rPr>
          <w:w w:val="105"/>
        </w:rPr>
        <w:t>numer</w:t>
      </w:r>
      <w:proofErr w:type="spellEnd"/>
      <w:r>
        <w:rPr>
          <w:w w:val="105"/>
        </w:rPr>
        <w:t xml:space="preserve"> 712-563-2611</w:t>
      </w:r>
    </w:p>
    <w:p w14:paraId="14428F02" w14:textId="77777777" w:rsidR="00FA0DED" w:rsidRDefault="00FA0DED">
      <w:pPr>
        <w:pStyle w:val="BodyText"/>
        <w:spacing w:before="4"/>
        <w:rPr>
          <w:sz w:val="15"/>
        </w:rPr>
      </w:pPr>
    </w:p>
    <w:p w14:paraId="5874F8BF" w14:textId="77777777" w:rsidR="00FA0DED" w:rsidRDefault="00EB0913">
      <w:pPr>
        <w:pStyle w:val="Heading1"/>
      </w:pPr>
      <w:r>
        <w:t>Russian</w:t>
      </w:r>
    </w:p>
    <w:p w14:paraId="1A7799FF" w14:textId="77777777" w:rsidR="00FA0DED" w:rsidRDefault="00EB0913">
      <w:pPr>
        <w:pStyle w:val="BodyText"/>
        <w:spacing w:before="7"/>
        <w:ind w:left="116"/>
      </w:pPr>
      <w:r>
        <w:rPr>
          <w:w w:val="105"/>
        </w:rPr>
        <w:t xml:space="preserve">ВНИМАНИЕ: </w:t>
      </w:r>
      <w:proofErr w:type="spellStart"/>
      <w:r>
        <w:rPr>
          <w:w w:val="105"/>
        </w:rPr>
        <w:t>Если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вы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говорите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русском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языке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то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вам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доступны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бесплатные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услуги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перевода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Звоните</w:t>
      </w:r>
      <w:proofErr w:type="spellEnd"/>
      <w:r>
        <w:rPr>
          <w:w w:val="105"/>
        </w:rPr>
        <w:t xml:space="preserve"> 712-563-2611</w:t>
      </w:r>
    </w:p>
    <w:p w14:paraId="795B809C" w14:textId="77777777" w:rsidR="00FA0DED" w:rsidRDefault="00FA0DED">
      <w:pPr>
        <w:pStyle w:val="BodyText"/>
        <w:spacing w:before="4"/>
        <w:rPr>
          <w:sz w:val="15"/>
        </w:rPr>
      </w:pPr>
    </w:p>
    <w:p w14:paraId="4661CA9F" w14:textId="77777777" w:rsidR="00FA0DED" w:rsidRDefault="00EB0913">
      <w:pPr>
        <w:pStyle w:val="Heading1"/>
      </w:pPr>
      <w:r>
        <w:t>Spanish</w:t>
      </w:r>
    </w:p>
    <w:p w14:paraId="30A7099C" w14:textId="77777777" w:rsidR="00FA0DED" w:rsidRDefault="00EB0913">
      <w:pPr>
        <w:pStyle w:val="BodyText"/>
        <w:spacing w:before="7"/>
        <w:ind w:left="116" w:right="1095"/>
      </w:pPr>
      <w:r>
        <w:rPr>
          <w:w w:val="105"/>
        </w:rPr>
        <w:t xml:space="preserve">ATENCIÓN: </w:t>
      </w:r>
      <w:proofErr w:type="spellStart"/>
      <w:r>
        <w:rPr>
          <w:w w:val="105"/>
        </w:rPr>
        <w:t>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habla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español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tiene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disposición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servicios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gratuitos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asistencia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lingüística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Llame</w:t>
      </w:r>
      <w:proofErr w:type="spellEnd"/>
      <w:r>
        <w:rPr>
          <w:w w:val="105"/>
        </w:rPr>
        <w:t xml:space="preserve"> al 712-563-2611</w:t>
      </w:r>
    </w:p>
    <w:p w14:paraId="132862F7" w14:textId="77777777" w:rsidR="00FA0DED" w:rsidRDefault="00FA0DED">
      <w:pPr>
        <w:pStyle w:val="BodyText"/>
        <w:spacing w:before="4"/>
        <w:rPr>
          <w:sz w:val="15"/>
        </w:rPr>
      </w:pPr>
    </w:p>
    <w:p w14:paraId="0F69678A" w14:textId="77777777" w:rsidR="00FA0DED" w:rsidRDefault="00EB0913">
      <w:pPr>
        <w:pStyle w:val="Heading1"/>
      </w:pPr>
      <w:r>
        <w:t>Tagalog</w:t>
      </w:r>
    </w:p>
    <w:p w14:paraId="59B5C963" w14:textId="77777777" w:rsidR="00FA0DED" w:rsidRDefault="00EB0913">
      <w:pPr>
        <w:pStyle w:val="BodyText"/>
        <w:spacing w:before="9"/>
        <w:ind w:left="116"/>
      </w:pPr>
      <w:r>
        <w:t xml:space="preserve">PAUNAWA: Kung </w:t>
      </w:r>
      <w:proofErr w:type="spellStart"/>
      <w:r>
        <w:t>nagsasalita</w:t>
      </w:r>
      <w:proofErr w:type="spellEnd"/>
      <w:r>
        <w:t xml:space="preserve"> ka ng Tagalog, </w:t>
      </w:r>
      <w:proofErr w:type="spellStart"/>
      <w:r>
        <w:t>maaari</w:t>
      </w:r>
      <w:proofErr w:type="spellEnd"/>
      <w:r>
        <w:t xml:space="preserve"> kang </w:t>
      </w:r>
      <w:proofErr w:type="spellStart"/>
      <w:r>
        <w:t>gumamit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serbisyo</w:t>
      </w:r>
      <w:proofErr w:type="spellEnd"/>
      <w:r>
        <w:t xml:space="preserve"> ng </w:t>
      </w:r>
      <w:proofErr w:type="spellStart"/>
      <w:r>
        <w:t>tulong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wika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walang</w:t>
      </w:r>
      <w:proofErr w:type="spellEnd"/>
      <w:r>
        <w:t xml:space="preserve"> </w:t>
      </w:r>
      <w:proofErr w:type="spellStart"/>
      <w:r>
        <w:t>bayad</w:t>
      </w:r>
      <w:proofErr w:type="spellEnd"/>
      <w:r>
        <w:t xml:space="preserve">. </w:t>
      </w:r>
      <w:proofErr w:type="spellStart"/>
      <w:r>
        <w:t>Tumawag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712-563-2611.</w:t>
      </w:r>
    </w:p>
    <w:p w14:paraId="2DFBB3E8" w14:textId="77777777" w:rsidR="00FA0DED" w:rsidRDefault="00FA0DED">
      <w:pPr>
        <w:pStyle w:val="BodyText"/>
        <w:spacing w:before="5"/>
        <w:rPr>
          <w:sz w:val="15"/>
        </w:rPr>
      </w:pPr>
    </w:p>
    <w:p w14:paraId="2C319610" w14:textId="77777777" w:rsidR="00FA0DED" w:rsidRDefault="00EB0913">
      <w:pPr>
        <w:pStyle w:val="Heading1"/>
      </w:pPr>
      <w:r>
        <w:t>Urdu</w:t>
      </w:r>
    </w:p>
    <w:p w14:paraId="0556A1EF" w14:textId="77777777" w:rsidR="00FA0DED" w:rsidRDefault="00FA0DED">
      <w:pPr>
        <w:pStyle w:val="BodyText"/>
        <w:spacing w:before="8"/>
        <w:rPr>
          <w:b/>
          <w:sz w:val="4"/>
        </w:rPr>
      </w:pPr>
    </w:p>
    <w:p w14:paraId="678EF130" w14:textId="77777777" w:rsidR="00FA0DED" w:rsidRDefault="00EB0913">
      <w:pPr>
        <w:pStyle w:val="BodyText"/>
        <w:spacing w:before="0"/>
        <w:ind w:left="151"/>
        <w:rPr>
          <w:sz w:val="20"/>
        </w:rPr>
      </w:pPr>
      <w:r>
        <w:rPr>
          <w:noProof/>
          <w:sz w:val="20"/>
        </w:rPr>
        <w:drawing>
          <wp:inline distT="0" distB="0" distL="0" distR="0" wp14:anchorId="553653C6" wp14:editId="2038B58A">
            <wp:extent cx="3402036" cy="16335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036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7B472" w14:textId="77777777" w:rsidR="00FA0DED" w:rsidRDefault="00FA0DED">
      <w:pPr>
        <w:pStyle w:val="BodyText"/>
        <w:spacing w:before="3"/>
        <w:rPr>
          <w:b/>
        </w:rPr>
      </w:pPr>
    </w:p>
    <w:p w14:paraId="15627CD7" w14:textId="77777777" w:rsidR="00FA0DED" w:rsidRDefault="00EB0913">
      <w:pPr>
        <w:ind w:left="116"/>
        <w:rPr>
          <w:b/>
          <w:sz w:val="18"/>
        </w:rPr>
      </w:pPr>
      <w:r>
        <w:rPr>
          <w:b/>
          <w:sz w:val="18"/>
        </w:rPr>
        <w:t>Vietnamese</w:t>
      </w:r>
    </w:p>
    <w:p w14:paraId="7E5C0EA8" w14:textId="77777777" w:rsidR="00FA0DED" w:rsidRDefault="00EB0913">
      <w:pPr>
        <w:pStyle w:val="BodyText"/>
        <w:spacing w:before="4"/>
        <w:ind w:left="116"/>
      </w:pPr>
      <w:r>
        <w:rPr>
          <w:w w:val="105"/>
        </w:rPr>
        <w:t xml:space="preserve">CHÚ Ý: </w:t>
      </w:r>
      <w:proofErr w:type="spellStart"/>
      <w:r>
        <w:rPr>
          <w:w w:val="105"/>
        </w:rPr>
        <w:t>Nếu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bạn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nói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Tiếng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Việt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các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dịch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vụ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hỗ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trợ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ngôn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ngữ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miễn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phí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dành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bạn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Gọi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số</w:t>
      </w:r>
      <w:proofErr w:type="spellEnd"/>
      <w:r>
        <w:rPr>
          <w:w w:val="105"/>
        </w:rPr>
        <w:t xml:space="preserve"> 712-563-2611.</w:t>
      </w:r>
    </w:p>
    <w:sectPr w:rsidR="00FA0DED">
      <w:type w:val="continuous"/>
      <w:pgSz w:w="12240" w:h="15840"/>
      <w:pgMar w:top="780" w:right="960" w:bottom="0" w:left="620" w:header="720" w:footer="720" w:gutter="0"/>
      <w:cols w:num="2" w:space="720" w:equalWidth="0">
        <w:col w:w="4367" w:space="486"/>
        <w:col w:w="58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 Semilight">
    <w:altName w:val="Malgun Gothic Semilight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35A00"/>
    <w:multiLevelType w:val="hybridMultilevel"/>
    <w:tmpl w:val="0704669C"/>
    <w:lvl w:ilvl="0" w:tplc="03F8BB20">
      <w:numFmt w:val="bullet"/>
      <w:lvlText w:val=""/>
      <w:lvlJc w:val="left"/>
      <w:pPr>
        <w:ind w:left="618" w:hanging="358"/>
      </w:pPr>
      <w:rPr>
        <w:rFonts w:ascii="Symbol" w:eastAsia="Symbol" w:hAnsi="Symbol" w:cs="Symbol" w:hint="default"/>
        <w:w w:val="99"/>
        <w:sz w:val="19"/>
        <w:szCs w:val="19"/>
        <w:lang w:val="en-US" w:eastAsia="en-US" w:bidi="en-US"/>
      </w:rPr>
    </w:lvl>
    <w:lvl w:ilvl="1" w:tplc="6A12A28E">
      <w:numFmt w:val="bullet"/>
      <w:lvlText w:val="o"/>
      <w:lvlJc w:val="left"/>
      <w:pPr>
        <w:ind w:left="976" w:hanging="361"/>
      </w:pPr>
      <w:rPr>
        <w:rFonts w:ascii="Courier New" w:eastAsia="Courier New" w:hAnsi="Courier New" w:cs="Courier New" w:hint="default"/>
        <w:w w:val="99"/>
        <w:sz w:val="19"/>
        <w:szCs w:val="19"/>
        <w:lang w:val="en-US" w:eastAsia="en-US" w:bidi="en-US"/>
      </w:rPr>
    </w:lvl>
    <w:lvl w:ilvl="2" w:tplc="93F47EF4">
      <w:numFmt w:val="bullet"/>
      <w:lvlText w:val="•"/>
      <w:lvlJc w:val="left"/>
      <w:pPr>
        <w:ind w:left="1356" w:hanging="361"/>
      </w:pPr>
      <w:rPr>
        <w:rFonts w:hint="default"/>
        <w:lang w:val="en-US" w:eastAsia="en-US" w:bidi="en-US"/>
      </w:rPr>
    </w:lvl>
    <w:lvl w:ilvl="3" w:tplc="CCA67B94">
      <w:numFmt w:val="bullet"/>
      <w:lvlText w:val="•"/>
      <w:lvlJc w:val="left"/>
      <w:pPr>
        <w:ind w:left="1732" w:hanging="361"/>
      </w:pPr>
      <w:rPr>
        <w:rFonts w:hint="default"/>
        <w:lang w:val="en-US" w:eastAsia="en-US" w:bidi="en-US"/>
      </w:rPr>
    </w:lvl>
    <w:lvl w:ilvl="4" w:tplc="821CD712">
      <w:numFmt w:val="bullet"/>
      <w:lvlText w:val="•"/>
      <w:lvlJc w:val="left"/>
      <w:pPr>
        <w:ind w:left="2108" w:hanging="361"/>
      </w:pPr>
      <w:rPr>
        <w:rFonts w:hint="default"/>
        <w:lang w:val="en-US" w:eastAsia="en-US" w:bidi="en-US"/>
      </w:rPr>
    </w:lvl>
    <w:lvl w:ilvl="5" w:tplc="4510EF40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en-US"/>
      </w:rPr>
    </w:lvl>
    <w:lvl w:ilvl="6" w:tplc="011E391C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en-US"/>
      </w:rPr>
    </w:lvl>
    <w:lvl w:ilvl="7" w:tplc="517C8CF8">
      <w:numFmt w:val="bullet"/>
      <w:lvlText w:val="•"/>
      <w:lvlJc w:val="left"/>
      <w:pPr>
        <w:ind w:left="3237" w:hanging="361"/>
      </w:pPr>
      <w:rPr>
        <w:rFonts w:hint="default"/>
        <w:lang w:val="en-US" w:eastAsia="en-US" w:bidi="en-US"/>
      </w:rPr>
    </w:lvl>
    <w:lvl w:ilvl="8" w:tplc="B2F266FA">
      <w:numFmt w:val="bullet"/>
      <w:lvlText w:val="•"/>
      <w:lvlJc w:val="left"/>
      <w:pPr>
        <w:ind w:left="3614" w:hanging="361"/>
      </w:pPr>
      <w:rPr>
        <w:rFonts w:hint="default"/>
        <w:lang w:val="en-US" w:eastAsia="en-US" w:bidi="en-US"/>
      </w:rPr>
    </w:lvl>
  </w:abstractNum>
  <w:num w:numId="1" w16cid:durableId="30902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ED"/>
    <w:rsid w:val="006C60F4"/>
    <w:rsid w:val="00EB0913"/>
    <w:rsid w:val="00FA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72770"/>
  <w15:docId w15:val="{C5D60DF1-20BE-4DCB-894E-546C2288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77"/>
      <w:ind w:left="1194" w:hanging="22"/>
    </w:pPr>
    <w:rPr>
      <w:rFonts w:ascii="Gill Sans MT" w:eastAsia="Gill Sans MT" w:hAnsi="Gill Sans MT" w:cs="Gill Sans MT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76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EB09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hs.gov/ocr/office/file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mhhosp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cmhhosp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Larsen</dc:creator>
  <cp:lastModifiedBy>Melanie Larsen</cp:lastModifiedBy>
  <cp:revision>3</cp:revision>
  <cp:lastPrinted>2022-12-09T14:02:00Z</cp:lastPrinted>
  <dcterms:created xsi:type="dcterms:W3CDTF">2022-06-09T15:07:00Z</dcterms:created>
  <dcterms:modified xsi:type="dcterms:W3CDTF">2022-12-09T14:03:00Z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2022-06-09T00:00:00Z</vt:filetime>
  </property>
</Properties>
</file>